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25"/>
        <w:tblW w:w="10537" w:type="dxa"/>
        <w:tblBorders>
          <w:bottom w:val="single" w:sz="18" w:space="0" w:color="auto"/>
        </w:tblBorders>
        <w:tblLayout w:type="fixed"/>
        <w:tblLook w:val="0000" w:firstRow="0" w:lastRow="0" w:firstColumn="0" w:lastColumn="0" w:noHBand="0" w:noVBand="0"/>
      </w:tblPr>
      <w:tblGrid>
        <w:gridCol w:w="1135"/>
        <w:gridCol w:w="8126"/>
        <w:gridCol w:w="1276"/>
      </w:tblGrid>
      <w:tr w:rsidR="005C4BD3" w:rsidRPr="005C4BD3" w:rsidTr="00992332">
        <w:tc>
          <w:tcPr>
            <w:tcW w:w="1135" w:type="dxa"/>
            <w:tcBorders>
              <w:top w:val="nil"/>
              <w:left w:val="nil"/>
              <w:bottom w:val="thickThinSmallGap" w:sz="24" w:space="0" w:color="auto"/>
              <w:right w:val="nil"/>
            </w:tcBorders>
          </w:tcPr>
          <w:p w:rsidR="005C4BD3" w:rsidRPr="005C4BD3" w:rsidRDefault="005C4BD3" w:rsidP="00992332">
            <w:pPr>
              <w:rPr>
                <w:rFonts w:ascii="Times New Roman" w:hAnsi="Times New Roman" w:cs="Times New Roman"/>
                <w:b/>
                <w:sz w:val="24"/>
                <w:szCs w:val="24"/>
                <w:u w:val="single"/>
              </w:rPr>
            </w:pPr>
          </w:p>
        </w:tc>
        <w:tc>
          <w:tcPr>
            <w:tcW w:w="8126" w:type="dxa"/>
            <w:tcBorders>
              <w:top w:val="nil"/>
              <w:left w:val="nil"/>
              <w:bottom w:val="thickThinSmallGap" w:sz="24" w:space="0" w:color="auto"/>
              <w:right w:val="nil"/>
            </w:tcBorders>
          </w:tcPr>
          <w:tbl>
            <w:tblPr>
              <w:tblW w:w="0" w:type="auto"/>
              <w:tblLayout w:type="fixed"/>
              <w:tblLook w:val="04A0" w:firstRow="1" w:lastRow="0" w:firstColumn="1" w:lastColumn="0" w:noHBand="0" w:noVBand="1"/>
            </w:tblPr>
            <w:tblGrid>
              <w:gridCol w:w="3863"/>
              <w:gridCol w:w="3969"/>
            </w:tblGrid>
            <w:tr w:rsidR="005C4BD3" w:rsidRPr="005C4BD3" w:rsidTr="00992332">
              <w:tc>
                <w:tcPr>
                  <w:tcW w:w="3863" w:type="dxa"/>
                </w:tcPr>
                <w:p w:rsidR="005C4BD3" w:rsidRPr="005C4BD3" w:rsidRDefault="005C4BD3" w:rsidP="00A67602">
                  <w:pPr>
                    <w:pStyle w:val="a3"/>
                    <w:framePr w:hSpace="180" w:wrap="around" w:vAnchor="text" w:hAnchor="margin" w:xAlign="center" w:y="-325"/>
                    <w:tabs>
                      <w:tab w:val="left" w:pos="686"/>
                      <w:tab w:val="center" w:pos="3358"/>
                      <w:tab w:val="left" w:pos="4575"/>
                      <w:tab w:val="left" w:pos="8147"/>
                    </w:tabs>
                    <w:rPr>
                      <w:b/>
                      <w:bCs/>
                      <w:sz w:val="24"/>
                    </w:rPr>
                  </w:pPr>
                  <w:r w:rsidRPr="005C4BD3">
                    <w:rPr>
                      <w:b/>
                      <w:bCs/>
                      <w:sz w:val="24"/>
                    </w:rPr>
                    <w:t xml:space="preserve">ХАРКІВСЬКА ЗАГАЛЬНООСВІТНЯ </w:t>
                  </w:r>
                </w:p>
                <w:p w:rsidR="005C4BD3" w:rsidRPr="005C4BD3" w:rsidRDefault="005C4BD3" w:rsidP="00A67602">
                  <w:pPr>
                    <w:pStyle w:val="a3"/>
                    <w:framePr w:hSpace="180" w:wrap="around" w:vAnchor="text" w:hAnchor="margin" w:xAlign="center" w:y="-325"/>
                    <w:tabs>
                      <w:tab w:val="left" w:pos="686"/>
                      <w:tab w:val="center" w:pos="3358"/>
                      <w:tab w:val="left" w:pos="4575"/>
                      <w:tab w:val="left" w:pos="8147"/>
                    </w:tabs>
                    <w:rPr>
                      <w:b/>
                      <w:bCs/>
                      <w:sz w:val="24"/>
                    </w:rPr>
                  </w:pPr>
                  <w:r w:rsidRPr="005C4BD3">
                    <w:rPr>
                      <w:b/>
                      <w:bCs/>
                      <w:sz w:val="24"/>
                    </w:rPr>
                    <w:t>ШКОЛА І-ІІІ СТУПЕНІВ №41</w:t>
                  </w:r>
                </w:p>
                <w:p w:rsidR="005C4BD3" w:rsidRPr="005C4BD3" w:rsidRDefault="005C4BD3" w:rsidP="00A67602">
                  <w:pPr>
                    <w:pStyle w:val="a3"/>
                    <w:framePr w:hSpace="180" w:wrap="around" w:vAnchor="text" w:hAnchor="margin" w:xAlign="center" w:y="-325"/>
                    <w:tabs>
                      <w:tab w:val="left" w:pos="686"/>
                      <w:tab w:val="center" w:pos="3358"/>
                      <w:tab w:val="left" w:pos="4575"/>
                      <w:tab w:val="left" w:pos="8147"/>
                    </w:tabs>
                    <w:rPr>
                      <w:b/>
                      <w:bCs/>
                      <w:sz w:val="24"/>
                    </w:rPr>
                  </w:pPr>
                  <w:r w:rsidRPr="005C4BD3">
                    <w:rPr>
                      <w:b/>
                      <w:bCs/>
                      <w:sz w:val="24"/>
                    </w:rPr>
                    <w:t xml:space="preserve">ХАРКІВСЬКОЇ </w:t>
                  </w:r>
                </w:p>
                <w:p w:rsidR="005C4BD3" w:rsidRPr="005C4BD3" w:rsidRDefault="005C4BD3" w:rsidP="00A67602">
                  <w:pPr>
                    <w:pStyle w:val="a3"/>
                    <w:framePr w:hSpace="180" w:wrap="around" w:vAnchor="text" w:hAnchor="margin" w:xAlign="center" w:y="-325"/>
                    <w:tabs>
                      <w:tab w:val="left" w:pos="686"/>
                      <w:tab w:val="center" w:pos="3358"/>
                      <w:tab w:val="left" w:pos="4575"/>
                      <w:tab w:val="left" w:pos="8147"/>
                    </w:tabs>
                    <w:rPr>
                      <w:b/>
                      <w:bCs/>
                      <w:sz w:val="24"/>
                    </w:rPr>
                  </w:pPr>
                  <w:r w:rsidRPr="005C4BD3">
                    <w:rPr>
                      <w:b/>
                      <w:bCs/>
                      <w:sz w:val="24"/>
                    </w:rPr>
                    <w:t>МІСЬКОЇ РАДИ</w:t>
                  </w:r>
                </w:p>
                <w:p w:rsidR="005C4BD3" w:rsidRPr="005C4BD3" w:rsidRDefault="005C4BD3" w:rsidP="00A67602">
                  <w:pPr>
                    <w:framePr w:hSpace="180" w:wrap="around" w:vAnchor="text" w:hAnchor="margin" w:xAlign="center" w:y="-325"/>
                    <w:spacing w:after="0" w:line="240" w:lineRule="auto"/>
                    <w:jc w:val="center"/>
                    <w:rPr>
                      <w:rFonts w:ascii="Times New Roman" w:hAnsi="Times New Roman" w:cs="Times New Roman"/>
                      <w:b/>
                      <w:lang w:val="uk-UA"/>
                    </w:rPr>
                  </w:pPr>
                  <w:r w:rsidRPr="005C4BD3">
                    <w:rPr>
                      <w:rFonts w:ascii="Times New Roman" w:hAnsi="Times New Roman" w:cs="Times New Roman"/>
                      <w:b/>
                      <w:bCs/>
                      <w:sz w:val="24"/>
                      <w:lang w:val="uk-UA"/>
                    </w:rPr>
                    <w:t>ХАРКІВСЬКОЇ ОБЛАСТІ</w:t>
                  </w:r>
                </w:p>
              </w:tc>
              <w:tc>
                <w:tcPr>
                  <w:tcW w:w="3969" w:type="dxa"/>
                </w:tcPr>
                <w:p w:rsidR="005C4BD3" w:rsidRPr="005C4BD3" w:rsidRDefault="005C4BD3" w:rsidP="00A67602">
                  <w:pPr>
                    <w:framePr w:hSpace="180" w:wrap="around" w:vAnchor="text" w:hAnchor="margin" w:xAlign="center" w:y="-325"/>
                    <w:spacing w:after="0" w:line="240" w:lineRule="auto"/>
                    <w:jc w:val="center"/>
                    <w:rPr>
                      <w:rFonts w:ascii="Times New Roman" w:hAnsi="Times New Roman" w:cs="Times New Roman"/>
                    </w:rPr>
                  </w:pPr>
                  <w:r w:rsidRPr="005C4BD3">
                    <w:rPr>
                      <w:rFonts w:ascii="Times New Roman" w:hAnsi="Times New Roman" w:cs="Times New Roman"/>
                      <w:b/>
                      <w:sz w:val="24"/>
                      <w:szCs w:val="24"/>
                    </w:rPr>
                    <w:t>ХАРЬКОВСКАЯ ОБЩЕОБРАЗОВАТЕЛЬНАЯ ШКОЛА І-ІІІ СТУПЕНЕЙ №41 ХАРЬКОВСКОГО ГОРОДСКОГО СОВЕТА ХАРЬКОВСКОЙ ОБЛАСТИ</w:t>
                  </w:r>
                </w:p>
              </w:tc>
            </w:tr>
          </w:tbl>
          <w:p w:rsidR="005C4BD3" w:rsidRPr="005C4BD3" w:rsidRDefault="005C4BD3" w:rsidP="00992332">
            <w:pPr>
              <w:jc w:val="center"/>
              <w:rPr>
                <w:rFonts w:ascii="Times New Roman" w:hAnsi="Times New Roman" w:cs="Times New Roman"/>
                <w:b/>
                <w:u w:val="single"/>
              </w:rPr>
            </w:pPr>
          </w:p>
        </w:tc>
        <w:tc>
          <w:tcPr>
            <w:tcW w:w="1276" w:type="dxa"/>
            <w:tcBorders>
              <w:top w:val="nil"/>
              <w:left w:val="nil"/>
              <w:bottom w:val="thickThinSmallGap" w:sz="24" w:space="0" w:color="auto"/>
              <w:right w:val="nil"/>
            </w:tcBorders>
          </w:tcPr>
          <w:p w:rsidR="005C4BD3" w:rsidRPr="005C4BD3" w:rsidRDefault="005C4BD3" w:rsidP="00992332">
            <w:pPr>
              <w:rPr>
                <w:rFonts w:ascii="Times New Roman" w:hAnsi="Times New Roman" w:cs="Times New Roman"/>
                <w:b/>
                <w:sz w:val="24"/>
                <w:szCs w:val="24"/>
                <w:u w:val="single"/>
                <w:lang w:val="uk-UA"/>
              </w:rPr>
            </w:pPr>
          </w:p>
        </w:tc>
      </w:tr>
    </w:tbl>
    <w:p w:rsidR="005C4BD3" w:rsidRPr="005C4BD3" w:rsidRDefault="005C4BD3" w:rsidP="00A67602">
      <w:pPr>
        <w:tabs>
          <w:tab w:val="left" w:pos="6140"/>
        </w:tabs>
        <w:spacing w:after="0" w:line="240" w:lineRule="auto"/>
        <w:jc w:val="center"/>
        <w:rPr>
          <w:rFonts w:ascii="Times New Roman" w:hAnsi="Times New Roman" w:cs="Times New Roman"/>
          <w:b/>
          <w:sz w:val="32"/>
          <w:szCs w:val="32"/>
          <w:lang w:val="uk-UA"/>
        </w:rPr>
      </w:pPr>
      <w:r w:rsidRPr="005C4BD3">
        <w:rPr>
          <w:rFonts w:ascii="Times New Roman" w:hAnsi="Times New Roman" w:cs="Times New Roman"/>
          <w:b/>
          <w:sz w:val="32"/>
          <w:szCs w:val="32"/>
          <w:lang w:val="uk-UA"/>
        </w:rPr>
        <w:t>Н А К А З</w:t>
      </w:r>
    </w:p>
    <w:p w:rsidR="005C4BD3" w:rsidRPr="005C4BD3" w:rsidRDefault="005C4BD3" w:rsidP="00A67602">
      <w:pPr>
        <w:tabs>
          <w:tab w:val="left" w:pos="284"/>
        </w:tabs>
        <w:spacing w:after="0" w:line="240" w:lineRule="auto"/>
        <w:rPr>
          <w:rFonts w:ascii="Times New Roman" w:hAnsi="Times New Roman" w:cs="Times New Roman"/>
          <w:sz w:val="28"/>
          <w:szCs w:val="28"/>
          <w:lang w:val="uk-UA"/>
        </w:rPr>
      </w:pPr>
      <w:r w:rsidRPr="005C4BD3">
        <w:rPr>
          <w:rFonts w:ascii="Times New Roman" w:hAnsi="Times New Roman" w:cs="Times New Roman"/>
          <w:sz w:val="28"/>
          <w:szCs w:val="28"/>
          <w:lang w:val="uk-UA"/>
        </w:rPr>
        <w:t>12.11.2014                                                                                                  № 219</w:t>
      </w:r>
    </w:p>
    <w:p w:rsidR="005C4BD3" w:rsidRPr="005C4BD3" w:rsidRDefault="005C4BD3" w:rsidP="00A67602">
      <w:pPr>
        <w:tabs>
          <w:tab w:val="left" w:pos="284"/>
        </w:tabs>
        <w:spacing w:after="0" w:line="240" w:lineRule="auto"/>
        <w:rPr>
          <w:rFonts w:ascii="Times New Roman" w:hAnsi="Times New Roman" w:cs="Times New Roman"/>
          <w:sz w:val="28"/>
          <w:szCs w:val="28"/>
          <w:lang w:val="uk-UA"/>
        </w:rPr>
      </w:pPr>
    </w:p>
    <w:p w:rsidR="005C4BD3" w:rsidRPr="001A2CE3" w:rsidRDefault="005C4BD3" w:rsidP="00A67602">
      <w:pPr>
        <w:tabs>
          <w:tab w:val="left" w:pos="6140"/>
        </w:tabs>
        <w:spacing w:after="0" w:line="240" w:lineRule="auto"/>
        <w:jc w:val="both"/>
        <w:rPr>
          <w:rFonts w:ascii="Times New Roman" w:hAnsi="Times New Roman" w:cs="Times New Roman"/>
          <w:sz w:val="28"/>
          <w:szCs w:val="28"/>
          <w:lang w:val="uk-UA"/>
        </w:rPr>
      </w:pPr>
      <w:r w:rsidRPr="001A2CE3">
        <w:rPr>
          <w:rFonts w:ascii="Times New Roman" w:hAnsi="Times New Roman" w:cs="Times New Roman"/>
          <w:sz w:val="28"/>
          <w:szCs w:val="28"/>
          <w:lang w:val="uk-UA"/>
        </w:rPr>
        <w:t xml:space="preserve">Про підсумки літнього відпочинку </w:t>
      </w:r>
    </w:p>
    <w:p w:rsidR="005C4BD3" w:rsidRPr="001A2CE3" w:rsidRDefault="005C4BD3" w:rsidP="00A67602">
      <w:pPr>
        <w:spacing w:after="0" w:line="240" w:lineRule="auto"/>
        <w:rPr>
          <w:rFonts w:ascii="Times New Roman" w:hAnsi="Times New Roman" w:cs="Times New Roman"/>
          <w:sz w:val="28"/>
          <w:szCs w:val="28"/>
          <w:lang w:val="uk-UA"/>
        </w:rPr>
      </w:pPr>
      <w:r w:rsidRPr="001A2CE3">
        <w:rPr>
          <w:rFonts w:ascii="Times New Roman" w:hAnsi="Times New Roman" w:cs="Times New Roman"/>
          <w:sz w:val="28"/>
          <w:szCs w:val="28"/>
          <w:lang w:val="uk-UA"/>
        </w:rPr>
        <w:t>та оздоровлення учнів школи у 2014 році</w:t>
      </w:r>
    </w:p>
    <w:p w:rsidR="005C4BD3" w:rsidRPr="005C4BD3" w:rsidRDefault="005C4BD3" w:rsidP="006178DD">
      <w:pPr>
        <w:spacing w:after="0" w:line="360" w:lineRule="auto"/>
        <w:rPr>
          <w:rFonts w:ascii="Times New Roman" w:hAnsi="Times New Roman" w:cs="Times New Roman"/>
          <w:sz w:val="28"/>
          <w:szCs w:val="28"/>
          <w:lang w:val="uk-UA"/>
        </w:rPr>
      </w:pPr>
    </w:p>
    <w:p w:rsidR="005C4BD3" w:rsidRPr="005C4BD3" w:rsidRDefault="005C4BD3" w:rsidP="006178DD">
      <w:pPr>
        <w:tabs>
          <w:tab w:val="left" w:pos="6140"/>
        </w:tabs>
        <w:spacing w:after="0" w:line="360" w:lineRule="auto"/>
        <w:ind w:firstLine="900"/>
        <w:jc w:val="both"/>
        <w:rPr>
          <w:rFonts w:ascii="Times New Roman" w:hAnsi="Times New Roman" w:cs="Times New Roman"/>
          <w:sz w:val="28"/>
          <w:szCs w:val="28"/>
          <w:lang w:val="uk-UA"/>
        </w:rPr>
      </w:pPr>
      <w:r w:rsidRPr="005C4BD3">
        <w:rPr>
          <w:rFonts w:ascii="Times New Roman" w:hAnsi="Times New Roman" w:cs="Times New Roman"/>
          <w:sz w:val="28"/>
          <w:szCs w:val="28"/>
          <w:lang w:val="uk-UA"/>
        </w:rPr>
        <w:t>На виконання Закону України «Про оздоровлення та відпочинок дітей», наказу Міністерства освіти і нау</w:t>
      </w:r>
      <w:bookmarkStart w:id="0" w:name="_GoBack"/>
      <w:bookmarkEnd w:id="0"/>
      <w:r w:rsidRPr="005C4BD3">
        <w:rPr>
          <w:rFonts w:ascii="Times New Roman" w:hAnsi="Times New Roman" w:cs="Times New Roman"/>
          <w:sz w:val="28"/>
          <w:szCs w:val="28"/>
          <w:lang w:val="uk-UA"/>
        </w:rPr>
        <w:t xml:space="preserve">ки України (далі – Міністерство) від 07.02.2014 № 121 «Про забезпечення права дітей на оздоровлення та відпочинок в дитячих закладах оздоровлення та відпочинку, підпорядкованих органам управління освітою», розпорядження Харківської обласної державної адміністрації від 21 квітня 2010 року № 205 «Про організацію оздоровлення та відпочинку дітей в 2010-2015 роках», наказу Департаменту науки і освіти Харківської обласної державної адміністрації від 24.04.2014 №234 «Про організацію заходів з літнього оздоровлення та відпочинку дітей у 2014 році», міської Програми «Дитяче харчування на 2011-2015 роки» (зі змінами), рішення виконавчого комітету Харківської міської ради від 23.04.2014 № 264 «Про організацію оздоровлення та відпочинку дітей міста Харкова у літній період 2014 року», наказу Департаменту освіти Харківської міської ради від 25.04.2014 №67 «Про організацію заходів з літнього відпочинку та оздоровлення дітей у 2014 році», розпорядження головного державного санітарного лікаря м. Харкова про усунення порушень санітарного законодавства від 22.04.2014 №308, наказу адміністрації Червонозаводського району Харківської міської ради від 30.04.2014 №54 «Про створення комісії з перевірки готовності своєчасного відкриття і належного функціонування таборів відпочинку з денним перебуванням на базі загальноосвітніх навчальних закладів влітку 2014 року», у школі </w:t>
      </w:r>
      <w:r w:rsidR="00F61B62">
        <w:rPr>
          <w:rFonts w:ascii="Times New Roman" w:hAnsi="Times New Roman" w:cs="Times New Roman"/>
          <w:sz w:val="28"/>
          <w:szCs w:val="28"/>
          <w:lang w:val="uk-UA"/>
        </w:rPr>
        <w:t xml:space="preserve">була </w:t>
      </w:r>
      <w:r w:rsidRPr="005C4BD3">
        <w:rPr>
          <w:rFonts w:ascii="Times New Roman" w:hAnsi="Times New Roman" w:cs="Times New Roman"/>
          <w:sz w:val="28"/>
          <w:szCs w:val="28"/>
          <w:lang w:val="uk-UA"/>
        </w:rPr>
        <w:t xml:space="preserve">проведена послідовна робота щодо організації літнього відпочинку і оздоровлення дітей, вжито відповідних заходів для створення умов </w:t>
      </w:r>
      <w:r w:rsidRPr="005C4BD3">
        <w:rPr>
          <w:rFonts w:ascii="Times New Roman" w:hAnsi="Times New Roman" w:cs="Times New Roman"/>
          <w:sz w:val="28"/>
          <w:szCs w:val="28"/>
          <w:lang w:val="uk-UA"/>
        </w:rPr>
        <w:lastRenderedPageBreak/>
        <w:t>повноцінного організованого відпочинку та зайнятості дітей з використанням бази школи.</w:t>
      </w:r>
    </w:p>
    <w:p w:rsidR="005C4BD3" w:rsidRPr="005C4BD3" w:rsidRDefault="005C4BD3" w:rsidP="006178DD">
      <w:pPr>
        <w:spacing w:after="0" w:line="360" w:lineRule="auto"/>
        <w:ind w:firstLine="708"/>
        <w:contextualSpacing/>
        <w:jc w:val="both"/>
        <w:rPr>
          <w:rFonts w:ascii="Times New Roman" w:hAnsi="Times New Roman" w:cs="Times New Roman"/>
          <w:sz w:val="28"/>
          <w:szCs w:val="28"/>
          <w:lang w:val="uk-UA"/>
        </w:rPr>
      </w:pPr>
      <w:r w:rsidRPr="005C4BD3">
        <w:rPr>
          <w:rFonts w:ascii="Times New Roman" w:hAnsi="Times New Roman" w:cs="Times New Roman"/>
          <w:sz w:val="28"/>
          <w:szCs w:val="28"/>
          <w:lang w:val="uk-UA"/>
        </w:rPr>
        <w:t xml:space="preserve">Основною формою відпочинку учнів школи в 2014 році через систему загальної середньої освіти були табори відпочинку з денною формою перебування на базі школи. </w:t>
      </w:r>
    </w:p>
    <w:p w:rsidR="005C4BD3" w:rsidRPr="005C4BD3" w:rsidRDefault="00F61B62" w:rsidP="006178DD">
      <w:pPr>
        <w:spacing w:after="0" w:line="360" w:lineRule="auto"/>
        <w:ind w:firstLine="900"/>
        <w:contextualSpacing/>
        <w:jc w:val="both"/>
        <w:rPr>
          <w:rFonts w:ascii="Times New Roman" w:hAnsi="Times New Roman" w:cs="Times New Roman"/>
          <w:sz w:val="28"/>
          <w:szCs w:val="28"/>
          <w:lang w:val="uk-UA"/>
        </w:rPr>
      </w:pPr>
      <w:bookmarkStart w:id="1" w:name="OLE_LINK14"/>
      <w:bookmarkStart w:id="2" w:name="OLE_LINK15"/>
      <w:bookmarkStart w:id="3" w:name="OLE_LINK3"/>
      <w:bookmarkStart w:id="4" w:name="OLE_LINK4"/>
      <w:r>
        <w:rPr>
          <w:rFonts w:ascii="Times New Roman" w:hAnsi="Times New Roman" w:cs="Times New Roman"/>
          <w:sz w:val="28"/>
          <w:szCs w:val="28"/>
          <w:lang w:val="uk-UA"/>
        </w:rPr>
        <w:t>Згідно н</w:t>
      </w:r>
      <w:r w:rsidRPr="005C4BD3">
        <w:rPr>
          <w:rFonts w:ascii="Times New Roman" w:hAnsi="Times New Roman" w:cs="Times New Roman"/>
          <w:sz w:val="28"/>
          <w:szCs w:val="28"/>
          <w:lang w:val="uk-UA"/>
        </w:rPr>
        <w:t xml:space="preserve">аказу управління освіти адміністрації Червонозаводського району від 05.11.2014 №211 «Про підсумки літнього відпочинку та оздоровлення учнів та вихованців навчальних закладів Червонозаводського району у 2014 році» </w:t>
      </w:r>
      <w:r w:rsidR="00631AB0">
        <w:rPr>
          <w:rFonts w:ascii="Times New Roman" w:hAnsi="Times New Roman" w:cs="Times New Roman"/>
          <w:sz w:val="28"/>
          <w:szCs w:val="28"/>
          <w:lang w:val="uk-UA"/>
        </w:rPr>
        <w:t>в</w:t>
      </w:r>
      <w:r w:rsidR="005C4BD3" w:rsidRPr="005C4BD3">
        <w:rPr>
          <w:rFonts w:ascii="Times New Roman" w:hAnsi="Times New Roman" w:cs="Times New Roman"/>
          <w:sz w:val="28"/>
          <w:szCs w:val="28"/>
          <w:lang w:val="uk-UA"/>
        </w:rPr>
        <w:t>літку 2014 року охоплено відпочинком під час роботи 2-х таборів з денним перебуванням на базі шк</w:t>
      </w:r>
      <w:r w:rsidR="00BF252A">
        <w:rPr>
          <w:rFonts w:ascii="Times New Roman" w:hAnsi="Times New Roman" w:cs="Times New Roman"/>
          <w:sz w:val="28"/>
          <w:szCs w:val="28"/>
          <w:lang w:val="uk-UA"/>
        </w:rPr>
        <w:t>о</w:t>
      </w:r>
      <w:r w:rsidR="005C4BD3" w:rsidRPr="005C4BD3">
        <w:rPr>
          <w:rFonts w:ascii="Times New Roman" w:hAnsi="Times New Roman" w:cs="Times New Roman"/>
          <w:sz w:val="28"/>
          <w:szCs w:val="28"/>
          <w:lang w:val="uk-UA"/>
        </w:rPr>
        <w:t>л</w:t>
      </w:r>
      <w:r w:rsidR="00BF252A">
        <w:rPr>
          <w:rFonts w:ascii="Times New Roman" w:hAnsi="Times New Roman" w:cs="Times New Roman"/>
          <w:sz w:val="28"/>
          <w:szCs w:val="28"/>
          <w:lang w:val="uk-UA"/>
        </w:rPr>
        <w:t>и</w:t>
      </w:r>
      <w:r w:rsidR="005C4BD3" w:rsidRPr="005C4BD3">
        <w:rPr>
          <w:rFonts w:ascii="Times New Roman" w:hAnsi="Times New Roman" w:cs="Times New Roman"/>
          <w:sz w:val="28"/>
          <w:szCs w:val="28"/>
          <w:lang w:val="uk-UA"/>
        </w:rPr>
        <w:t xml:space="preserve"> - </w:t>
      </w:r>
      <w:r w:rsidR="00BF252A">
        <w:rPr>
          <w:rFonts w:ascii="Times New Roman" w:hAnsi="Times New Roman" w:cs="Times New Roman"/>
          <w:sz w:val="28"/>
          <w:szCs w:val="28"/>
          <w:lang w:val="uk-UA"/>
        </w:rPr>
        <w:t>5</w:t>
      </w:r>
      <w:r w:rsidR="005C4BD3" w:rsidRPr="005C4BD3">
        <w:rPr>
          <w:rFonts w:ascii="Times New Roman" w:hAnsi="Times New Roman" w:cs="Times New Roman"/>
          <w:sz w:val="28"/>
          <w:szCs w:val="28"/>
          <w:lang w:val="uk-UA"/>
        </w:rPr>
        <w:t>0 вихованців (</w:t>
      </w:r>
      <w:r w:rsidR="00BF252A">
        <w:rPr>
          <w:rFonts w:ascii="Times New Roman" w:hAnsi="Times New Roman" w:cs="Times New Roman"/>
          <w:sz w:val="28"/>
          <w:szCs w:val="28"/>
          <w:lang w:val="uk-UA"/>
        </w:rPr>
        <w:t>30</w:t>
      </w:r>
      <w:r w:rsidR="005C4BD3" w:rsidRPr="005C4BD3">
        <w:rPr>
          <w:rFonts w:ascii="Times New Roman" w:hAnsi="Times New Roman" w:cs="Times New Roman"/>
          <w:sz w:val="28"/>
          <w:szCs w:val="28"/>
          <w:lang w:val="uk-UA"/>
        </w:rPr>
        <w:t>,</w:t>
      </w:r>
      <w:r w:rsidR="00BF252A">
        <w:rPr>
          <w:rFonts w:ascii="Times New Roman" w:hAnsi="Times New Roman" w:cs="Times New Roman"/>
          <w:sz w:val="28"/>
          <w:szCs w:val="28"/>
          <w:lang w:val="uk-UA"/>
        </w:rPr>
        <w:t>3</w:t>
      </w:r>
      <w:r w:rsidR="005C4BD3" w:rsidRPr="005C4BD3">
        <w:rPr>
          <w:rFonts w:ascii="Times New Roman" w:hAnsi="Times New Roman" w:cs="Times New Roman"/>
          <w:sz w:val="28"/>
          <w:szCs w:val="28"/>
          <w:lang w:val="uk-UA"/>
        </w:rPr>
        <w:t xml:space="preserve">%), що на </w:t>
      </w:r>
      <w:r w:rsidR="00817828">
        <w:rPr>
          <w:rFonts w:ascii="Times New Roman" w:hAnsi="Times New Roman" w:cs="Times New Roman"/>
          <w:sz w:val="28"/>
          <w:szCs w:val="28"/>
          <w:lang w:val="uk-UA"/>
        </w:rPr>
        <w:t>5,8</w:t>
      </w:r>
      <w:r w:rsidR="005C4BD3" w:rsidRPr="005C4BD3">
        <w:rPr>
          <w:rFonts w:ascii="Times New Roman" w:hAnsi="Times New Roman" w:cs="Times New Roman"/>
          <w:sz w:val="28"/>
          <w:szCs w:val="28"/>
          <w:lang w:val="uk-UA"/>
        </w:rPr>
        <w:t xml:space="preserve">% </w:t>
      </w:r>
      <w:r w:rsidR="00BF252A">
        <w:rPr>
          <w:rFonts w:ascii="Times New Roman" w:hAnsi="Times New Roman" w:cs="Times New Roman"/>
          <w:sz w:val="28"/>
          <w:szCs w:val="28"/>
          <w:lang w:val="uk-UA"/>
        </w:rPr>
        <w:t>менше, ніж планувалося</w:t>
      </w:r>
      <w:r w:rsidR="005C4BD3" w:rsidRPr="005C4BD3">
        <w:rPr>
          <w:rFonts w:ascii="Times New Roman" w:hAnsi="Times New Roman" w:cs="Times New Roman"/>
          <w:sz w:val="28"/>
          <w:szCs w:val="28"/>
          <w:lang w:val="uk-UA"/>
        </w:rPr>
        <w:t xml:space="preserve">. У минулому році відсоток охоплення складав </w:t>
      </w:r>
      <w:r w:rsidR="00817828">
        <w:rPr>
          <w:rFonts w:ascii="Times New Roman" w:hAnsi="Times New Roman" w:cs="Times New Roman"/>
          <w:sz w:val="28"/>
          <w:szCs w:val="28"/>
          <w:lang w:val="uk-UA"/>
        </w:rPr>
        <w:t>36</w:t>
      </w:r>
      <w:r w:rsidR="005C4BD3" w:rsidRPr="005C4BD3">
        <w:rPr>
          <w:rFonts w:ascii="Times New Roman" w:hAnsi="Times New Roman" w:cs="Times New Roman"/>
          <w:sz w:val="28"/>
          <w:szCs w:val="28"/>
          <w:lang w:val="uk-UA"/>
        </w:rPr>
        <w:t xml:space="preserve">%. </w:t>
      </w:r>
    </w:p>
    <w:p w:rsidR="005C4BD3" w:rsidRPr="005C4BD3" w:rsidRDefault="005C4BD3" w:rsidP="006178DD">
      <w:pPr>
        <w:spacing w:after="0" w:line="360" w:lineRule="auto"/>
        <w:ind w:firstLine="708"/>
        <w:contextualSpacing/>
        <w:jc w:val="both"/>
        <w:rPr>
          <w:rFonts w:ascii="Times New Roman" w:hAnsi="Times New Roman" w:cs="Times New Roman"/>
          <w:sz w:val="28"/>
          <w:szCs w:val="28"/>
          <w:lang w:val="uk-UA"/>
        </w:rPr>
      </w:pPr>
      <w:r w:rsidRPr="005C4BD3">
        <w:rPr>
          <w:rFonts w:ascii="Times New Roman" w:hAnsi="Times New Roman" w:cs="Times New Roman"/>
          <w:sz w:val="28"/>
          <w:szCs w:val="28"/>
          <w:lang w:val="uk-UA"/>
        </w:rPr>
        <w:t xml:space="preserve">До закладів відпочинку було залучено категорії дітей, які потребують соціальної уваги та підтримки. </w:t>
      </w:r>
      <w:r w:rsidR="00817828">
        <w:rPr>
          <w:rFonts w:ascii="Times New Roman" w:hAnsi="Times New Roman" w:cs="Times New Roman"/>
          <w:sz w:val="28"/>
          <w:szCs w:val="28"/>
          <w:lang w:val="uk-UA"/>
        </w:rPr>
        <w:t>5</w:t>
      </w:r>
      <w:r w:rsidRPr="005C4BD3">
        <w:rPr>
          <w:rFonts w:ascii="Times New Roman" w:hAnsi="Times New Roman" w:cs="Times New Roman"/>
          <w:sz w:val="28"/>
          <w:szCs w:val="28"/>
          <w:lang w:val="uk-UA"/>
        </w:rPr>
        <w:t xml:space="preserve"> дітей пільгового контингенту</w:t>
      </w:r>
      <w:r w:rsidR="00817828" w:rsidRPr="00817828">
        <w:rPr>
          <w:rFonts w:ascii="Times New Roman" w:hAnsi="Times New Roman" w:cs="Times New Roman"/>
          <w:sz w:val="28"/>
          <w:szCs w:val="28"/>
          <w:lang w:val="uk-UA"/>
        </w:rPr>
        <w:t xml:space="preserve"> </w:t>
      </w:r>
      <w:r w:rsidR="00817828">
        <w:rPr>
          <w:rFonts w:ascii="Times New Roman" w:hAnsi="Times New Roman" w:cs="Times New Roman"/>
          <w:sz w:val="28"/>
          <w:szCs w:val="28"/>
          <w:lang w:val="uk-UA"/>
        </w:rPr>
        <w:t>о</w:t>
      </w:r>
      <w:r w:rsidR="00817828" w:rsidRPr="005C4BD3">
        <w:rPr>
          <w:rFonts w:ascii="Times New Roman" w:hAnsi="Times New Roman" w:cs="Times New Roman"/>
          <w:sz w:val="28"/>
          <w:szCs w:val="28"/>
          <w:lang w:val="uk-UA"/>
        </w:rPr>
        <w:t>хоплено</w:t>
      </w:r>
      <w:r w:rsidR="00817828">
        <w:rPr>
          <w:rFonts w:ascii="Times New Roman" w:hAnsi="Times New Roman" w:cs="Times New Roman"/>
          <w:sz w:val="28"/>
          <w:szCs w:val="28"/>
          <w:lang w:val="uk-UA"/>
        </w:rPr>
        <w:t xml:space="preserve"> відпочинком на бюджетні кошти</w:t>
      </w:r>
      <w:r w:rsidRPr="005C4BD3">
        <w:rPr>
          <w:rFonts w:ascii="Times New Roman" w:hAnsi="Times New Roman" w:cs="Times New Roman"/>
          <w:sz w:val="28"/>
          <w:szCs w:val="28"/>
          <w:lang w:val="uk-UA"/>
        </w:rPr>
        <w:t xml:space="preserve">, </w:t>
      </w:r>
      <w:r w:rsidR="00B31845">
        <w:rPr>
          <w:rFonts w:ascii="Times New Roman" w:hAnsi="Times New Roman" w:cs="Times New Roman"/>
          <w:sz w:val="28"/>
          <w:szCs w:val="28"/>
          <w:lang w:val="uk-UA"/>
        </w:rPr>
        <w:t xml:space="preserve">14 – за батьківські кошти. </w:t>
      </w:r>
      <w:r w:rsidR="00817828">
        <w:rPr>
          <w:rFonts w:ascii="Times New Roman" w:hAnsi="Times New Roman" w:cs="Times New Roman"/>
          <w:sz w:val="28"/>
          <w:szCs w:val="28"/>
          <w:lang w:val="uk-UA"/>
        </w:rPr>
        <w:t>Всього відпочило у таборах на базі школи</w:t>
      </w:r>
      <w:r w:rsidRPr="005C4BD3">
        <w:rPr>
          <w:rFonts w:ascii="Times New Roman" w:hAnsi="Times New Roman" w:cs="Times New Roman"/>
          <w:sz w:val="28"/>
          <w:szCs w:val="28"/>
          <w:lang w:val="uk-UA"/>
        </w:rPr>
        <w:t xml:space="preserve"> </w:t>
      </w:r>
      <w:r w:rsidR="00817828">
        <w:rPr>
          <w:rFonts w:ascii="Times New Roman" w:hAnsi="Times New Roman" w:cs="Times New Roman"/>
          <w:sz w:val="28"/>
          <w:szCs w:val="28"/>
          <w:lang w:val="uk-UA"/>
        </w:rPr>
        <w:t>3</w:t>
      </w:r>
      <w:r w:rsidR="0037128A">
        <w:rPr>
          <w:rFonts w:ascii="Times New Roman" w:hAnsi="Times New Roman" w:cs="Times New Roman"/>
          <w:sz w:val="28"/>
          <w:szCs w:val="28"/>
          <w:lang w:val="uk-UA"/>
        </w:rPr>
        <w:t>1</w:t>
      </w:r>
      <w:r w:rsidRPr="005C4BD3">
        <w:rPr>
          <w:rFonts w:ascii="Times New Roman" w:hAnsi="Times New Roman" w:cs="Times New Roman"/>
          <w:sz w:val="28"/>
          <w:szCs w:val="28"/>
          <w:lang w:val="uk-UA"/>
        </w:rPr>
        <w:t>,</w:t>
      </w:r>
      <w:r w:rsidR="0037128A">
        <w:rPr>
          <w:rFonts w:ascii="Times New Roman" w:hAnsi="Times New Roman" w:cs="Times New Roman"/>
          <w:sz w:val="28"/>
          <w:szCs w:val="28"/>
          <w:lang w:val="uk-UA"/>
        </w:rPr>
        <w:t>7</w:t>
      </w:r>
      <w:r w:rsidRPr="005C4BD3">
        <w:rPr>
          <w:rFonts w:ascii="Times New Roman" w:hAnsi="Times New Roman" w:cs="Times New Roman"/>
          <w:sz w:val="28"/>
          <w:szCs w:val="28"/>
          <w:lang w:val="uk-UA"/>
        </w:rPr>
        <w:t>% від загальної кільк</w:t>
      </w:r>
      <w:r w:rsidR="00817828">
        <w:rPr>
          <w:rFonts w:ascii="Times New Roman" w:hAnsi="Times New Roman" w:cs="Times New Roman"/>
          <w:sz w:val="28"/>
          <w:szCs w:val="28"/>
          <w:lang w:val="uk-UA"/>
        </w:rPr>
        <w:t>ості учнів пільгових категорій</w:t>
      </w:r>
      <w:r w:rsidRPr="005C4BD3">
        <w:rPr>
          <w:rFonts w:ascii="Times New Roman" w:hAnsi="Times New Roman" w:cs="Times New Roman"/>
          <w:sz w:val="28"/>
          <w:szCs w:val="28"/>
          <w:lang w:val="uk-UA"/>
        </w:rPr>
        <w:t xml:space="preserve">. План виконано на </w:t>
      </w:r>
      <w:r w:rsidR="0037128A">
        <w:rPr>
          <w:rFonts w:ascii="Times New Roman" w:hAnsi="Times New Roman" w:cs="Times New Roman"/>
          <w:sz w:val="28"/>
          <w:szCs w:val="28"/>
          <w:lang w:val="uk-UA"/>
        </w:rPr>
        <w:t>46</w:t>
      </w:r>
      <w:r w:rsidRPr="005C4BD3">
        <w:rPr>
          <w:rFonts w:ascii="Times New Roman" w:hAnsi="Times New Roman" w:cs="Times New Roman"/>
          <w:sz w:val="28"/>
          <w:szCs w:val="28"/>
          <w:lang w:val="uk-UA"/>
        </w:rPr>
        <w:t>,</w:t>
      </w:r>
      <w:r w:rsidR="0037128A">
        <w:rPr>
          <w:rFonts w:ascii="Times New Roman" w:hAnsi="Times New Roman" w:cs="Times New Roman"/>
          <w:sz w:val="28"/>
          <w:szCs w:val="28"/>
          <w:lang w:val="uk-UA"/>
        </w:rPr>
        <w:t>3</w:t>
      </w:r>
      <w:r w:rsidRPr="005C4BD3">
        <w:rPr>
          <w:rFonts w:ascii="Times New Roman" w:hAnsi="Times New Roman" w:cs="Times New Roman"/>
          <w:sz w:val="28"/>
          <w:szCs w:val="28"/>
          <w:lang w:val="uk-UA"/>
        </w:rPr>
        <w:t xml:space="preserve">%. </w:t>
      </w:r>
      <w:r w:rsidR="00DA3DF0">
        <w:rPr>
          <w:rFonts w:ascii="Times New Roman" w:hAnsi="Times New Roman" w:cs="Times New Roman"/>
          <w:sz w:val="28"/>
          <w:szCs w:val="28"/>
          <w:lang w:val="uk-UA"/>
        </w:rPr>
        <w:t>П</w:t>
      </w:r>
      <w:r w:rsidRPr="005C4BD3">
        <w:rPr>
          <w:rFonts w:ascii="Times New Roman" w:hAnsi="Times New Roman" w:cs="Times New Roman"/>
          <w:sz w:val="28"/>
          <w:szCs w:val="28"/>
          <w:lang w:val="uk-UA"/>
        </w:rPr>
        <w:t xml:space="preserve">оказник охоплення у порівнянні з планом </w:t>
      </w:r>
      <w:r w:rsidR="00DA3DF0">
        <w:rPr>
          <w:rFonts w:ascii="Times New Roman" w:hAnsi="Times New Roman" w:cs="Times New Roman"/>
          <w:sz w:val="28"/>
          <w:szCs w:val="28"/>
          <w:lang w:val="uk-UA"/>
        </w:rPr>
        <w:t>знизився на 8,7%. У порівнянні з минулим роком.</w:t>
      </w:r>
      <w:r w:rsidRPr="005C4BD3">
        <w:rPr>
          <w:rFonts w:ascii="Times New Roman" w:hAnsi="Times New Roman" w:cs="Times New Roman"/>
          <w:sz w:val="28"/>
          <w:szCs w:val="28"/>
          <w:lang w:val="uk-UA"/>
        </w:rPr>
        <w:t xml:space="preserve"> </w:t>
      </w:r>
      <w:r w:rsidR="00817828">
        <w:rPr>
          <w:rFonts w:ascii="Times New Roman" w:hAnsi="Times New Roman" w:cs="Times New Roman"/>
          <w:sz w:val="28"/>
          <w:szCs w:val="28"/>
          <w:lang w:val="uk-UA"/>
        </w:rPr>
        <w:t>З</w:t>
      </w:r>
      <w:r w:rsidRPr="005C4BD3">
        <w:rPr>
          <w:rFonts w:ascii="Times New Roman" w:hAnsi="Times New Roman" w:cs="Times New Roman"/>
          <w:sz w:val="28"/>
          <w:szCs w:val="28"/>
          <w:lang w:val="uk-UA"/>
        </w:rPr>
        <w:t>віт про результати оздоровчої кампанії 2014 року надано у довідці (додаток ).</w:t>
      </w:r>
    </w:p>
    <w:bookmarkEnd w:id="1"/>
    <w:bookmarkEnd w:id="2"/>
    <w:bookmarkEnd w:id="3"/>
    <w:bookmarkEnd w:id="4"/>
    <w:p w:rsidR="005C4BD3" w:rsidRPr="005C4BD3" w:rsidRDefault="005C4BD3" w:rsidP="006178DD">
      <w:pPr>
        <w:tabs>
          <w:tab w:val="left" w:pos="315"/>
        </w:tabs>
        <w:spacing w:after="0" w:line="360" w:lineRule="auto"/>
        <w:ind w:firstLine="900"/>
        <w:jc w:val="both"/>
        <w:rPr>
          <w:rFonts w:ascii="Times New Roman" w:hAnsi="Times New Roman" w:cs="Times New Roman"/>
          <w:sz w:val="28"/>
          <w:szCs w:val="28"/>
          <w:lang w:val="uk-UA"/>
        </w:rPr>
      </w:pPr>
      <w:r w:rsidRPr="005C4BD3">
        <w:rPr>
          <w:rFonts w:ascii="Times New Roman" w:hAnsi="Times New Roman" w:cs="Times New Roman"/>
          <w:sz w:val="28"/>
          <w:szCs w:val="28"/>
          <w:lang w:val="uk-UA"/>
        </w:rPr>
        <w:t>Виходячи з вищевикладеного:</w:t>
      </w:r>
    </w:p>
    <w:p w:rsidR="005C4BD3" w:rsidRPr="005C4BD3" w:rsidRDefault="005C4BD3" w:rsidP="006178DD">
      <w:pPr>
        <w:spacing w:after="0" w:line="360" w:lineRule="auto"/>
        <w:ind w:firstLine="360"/>
        <w:jc w:val="both"/>
        <w:rPr>
          <w:rFonts w:ascii="Times New Roman" w:hAnsi="Times New Roman" w:cs="Times New Roman"/>
          <w:sz w:val="28"/>
          <w:szCs w:val="28"/>
          <w:lang w:val="uk-UA"/>
        </w:rPr>
      </w:pPr>
    </w:p>
    <w:p w:rsidR="005C4BD3" w:rsidRPr="005C4BD3" w:rsidRDefault="005C4BD3" w:rsidP="006178DD">
      <w:pPr>
        <w:spacing w:after="0" w:line="360" w:lineRule="auto"/>
        <w:jc w:val="both"/>
        <w:rPr>
          <w:rFonts w:ascii="Times New Roman" w:hAnsi="Times New Roman" w:cs="Times New Roman"/>
          <w:b/>
          <w:sz w:val="28"/>
          <w:szCs w:val="28"/>
          <w:lang w:val="uk-UA"/>
        </w:rPr>
      </w:pPr>
      <w:r w:rsidRPr="005C4BD3">
        <w:rPr>
          <w:rFonts w:ascii="Times New Roman" w:hAnsi="Times New Roman" w:cs="Times New Roman"/>
          <w:sz w:val="28"/>
          <w:szCs w:val="28"/>
          <w:lang w:val="uk-UA"/>
        </w:rPr>
        <w:t>Н А К А З У Ю</w:t>
      </w:r>
      <w:r w:rsidRPr="005C4BD3">
        <w:rPr>
          <w:rFonts w:ascii="Times New Roman" w:hAnsi="Times New Roman" w:cs="Times New Roman"/>
          <w:b/>
          <w:sz w:val="28"/>
          <w:szCs w:val="28"/>
          <w:lang w:val="uk-UA"/>
        </w:rPr>
        <w:t>:</w:t>
      </w:r>
    </w:p>
    <w:p w:rsidR="005C4BD3" w:rsidRPr="005C4BD3" w:rsidRDefault="005C4BD3" w:rsidP="006178DD">
      <w:pPr>
        <w:spacing w:after="0" w:line="360" w:lineRule="auto"/>
        <w:ind w:firstLine="360"/>
        <w:jc w:val="both"/>
        <w:rPr>
          <w:rFonts w:ascii="Times New Roman" w:hAnsi="Times New Roman" w:cs="Times New Roman"/>
          <w:b/>
          <w:sz w:val="28"/>
          <w:szCs w:val="28"/>
          <w:lang w:val="uk-UA"/>
        </w:rPr>
      </w:pPr>
    </w:p>
    <w:p w:rsidR="005C4BD3" w:rsidRPr="005C4BD3" w:rsidRDefault="005C4BD3" w:rsidP="006178DD">
      <w:pPr>
        <w:numPr>
          <w:ilvl w:val="0"/>
          <w:numId w:val="1"/>
        </w:numPr>
        <w:tabs>
          <w:tab w:val="clear" w:pos="420"/>
        </w:tabs>
        <w:spacing w:after="0" w:line="360" w:lineRule="auto"/>
        <w:ind w:left="0" w:firstLine="709"/>
        <w:jc w:val="both"/>
        <w:rPr>
          <w:rFonts w:ascii="Times New Roman" w:hAnsi="Times New Roman" w:cs="Times New Roman"/>
          <w:sz w:val="28"/>
          <w:szCs w:val="28"/>
          <w:lang w:val="uk-UA"/>
        </w:rPr>
      </w:pPr>
      <w:r w:rsidRPr="005C4BD3">
        <w:rPr>
          <w:rFonts w:ascii="Times New Roman" w:hAnsi="Times New Roman" w:cs="Times New Roman"/>
          <w:sz w:val="28"/>
          <w:szCs w:val="28"/>
          <w:lang w:val="uk-UA"/>
        </w:rPr>
        <w:t>Визнати роботу щодо організації оздоровлення й відпочинку дітей дошкільного та шкільного віку в навчальних закладах району влітку 2014 року задовільною.</w:t>
      </w:r>
    </w:p>
    <w:p w:rsidR="005C4BD3" w:rsidRPr="005C4BD3" w:rsidRDefault="005C4BD3" w:rsidP="006178DD">
      <w:pPr>
        <w:numPr>
          <w:ilvl w:val="0"/>
          <w:numId w:val="1"/>
        </w:numPr>
        <w:tabs>
          <w:tab w:val="clear" w:pos="420"/>
          <w:tab w:val="num" w:pos="-2127"/>
        </w:tabs>
        <w:spacing w:after="0" w:line="360" w:lineRule="auto"/>
        <w:ind w:left="0" w:firstLine="709"/>
        <w:jc w:val="both"/>
        <w:rPr>
          <w:rFonts w:ascii="Times New Roman" w:hAnsi="Times New Roman" w:cs="Times New Roman"/>
          <w:sz w:val="28"/>
          <w:szCs w:val="28"/>
          <w:lang w:val="uk-UA"/>
        </w:rPr>
      </w:pPr>
      <w:r w:rsidRPr="005C4BD3">
        <w:rPr>
          <w:rFonts w:ascii="Times New Roman" w:hAnsi="Times New Roman" w:cs="Times New Roman"/>
          <w:sz w:val="28"/>
          <w:szCs w:val="28"/>
          <w:lang w:val="uk-UA"/>
        </w:rPr>
        <w:t>Заступнику директора з навчально-виховної роботи Фурман Н.В.:</w:t>
      </w:r>
    </w:p>
    <w:p w:rsidR="005C4BD3" w:rsidRPr="005C4BD3" w:rsidRDefault="005C4BD3" w:rsidP="006178DD">
      <w:pPr>
        <w:numPr>
          <w:ilvl w:val="1"/>
          <w:numId w:val="1"/>
        </w:numPr>
        <w:tabs>
          <w:tab w:val="clear" w:pos="1428"/>
          <w:tab w:val="num" w:pos="-5245"/>
          <w:tab w:val="num" w:pos="0"/>
        </w:tabs>
        <w:spacing w:after="0" w:line="360" w:lineRule="auto"/>
        <w:ind w:left="0" w:firstLine="708"/>
        <w:jc w:val="both"/>
        <w:rPr>
          <w:rFonts w:ascii="Times New Roman" w:hAnsi="Times New Roman" w:cs="Times New Roman"/>
          <w:sz w:val="28"/>
          <w:szCs w:val="28"/>
          <w:lang w:val="uk-UA"/>
        </w:rPr>
      </w:pPr>
      <w:r w:rsidRPr="005C4BD3">
        <w:rPr>
          <w:rFonts w:ascii="Times New Roman" w:hAnsi="Times New Roman" w:cs="Times New Roman"/>
          <w:sz w:val="28"/>
          <w:szCs w:val="28"/>
          <w:lang w:val="uk-UA"/>
        </w:rPr>
        <w:t xml:space="preserve"> Проаналізувати підсумки оздоровлення та відпочинку дітей і підлітків улітку 2014 року, обговорити на нараді, педраді з педагогічними колективами. </w:t>
      </w:r>
    </w:p>
    <w:p w:rsidR="005C4BD3" w:rsidRPr="005C4BD3" w:rsidRDefault="005C4BD3" w:rsidP="006178DD">
      <w:pPr>
        <w:tabs>
          <w:tab w:val="num" w:pos="0"/>
        </w:tabs>
        <w:spacing w:after="0" w:line="360" w:lineRule="auto"/>
        <w:jc w:val="right"/>
        <w:rPr>
          <w:rFonts w:ascii="Times New Roman" w:hAnsi="Times New Roman" w:cs="Times New Roman"/>
          <w:sz w:val="28"/>
          <w:szCs w:val="28"/>
          <w:lang w:val="uk-UA"/>
        </w:rPr>
      </w:pPr>
      <w:r w:rsidRPr="005C4BD3">
        <w:rPr>
          <w:rFonts w:ascii="Times New Roman" w:hAnsi="Times New Roman" w:cs="Times New Roman"/>
          <w:sz w:val="28"/>
          <w:szCs w:val="28"/>
          <w:lang w:val="uk-UA"/>
        </w:rPr>
        <w:lastRenderedPageBreak/>
        <w:t xml:space="preserve">Листопад 2014 року </w:t>
      </w:r>
    </w:p>
    <w:p w:rsidR="005C4BD3" w:rsidRPr="005C4BD3" w:rsidRDefault="005C4BD3" w:rsidP="006178DD">
      <w:pPr>
        <w:numPr>
          <w:ilvl w:val="1"/>
          <w:numId w:val="1"/>
        </w:numPr>
        <w:tabs>
          <w:tab w:val="clear" w:pos="1428"/>
          <w:tab w:val="num" w:pos="0"/>
        </w:tabs>
        <w:spacing w:after="0" w:line="360" w:lineRule="auto"/>
        <w:ind w:left="0" w:firstLine="708"/>
        <w:jc w:val="both"/>
        <w:rPr>
          <w:rFonts w:ascii="Times New Roman" w:hAnsi="Times New Roman" w:cs="Times New Roman"/>
          <w:sz w:val="28"/>
          <w:szCs w:val="28"/>
          <w:lang w:val="uk-UA"/>
        </w:rPr>
      </w:pPr>
      <w:r w:rsidRPr="005C4BD3">
        <w:rPr>
          <w:rFonts w:ascii="Times New Roman" w:hAnsi="Times New Roman" w:cs="Times New Roman"/>
          <w:sz w:val="28"/>
          <w:szCs w:val="28"/>
          <w:lang w:val="uk-UA"/>
        </w:rPr>
        <w:t>Розглянути та обговорити на батьківських зборах підсумки оздоровлення дітей і підлітків улітку 2014 року, провести роз’яснювальну роботу серед батьків щодо якісної підготовки до оздоровчої кампанії 2015 року.</w:t>
      </w:r>
    </w:p>
    <w:p w:rsidR="005C4BD3" w:rsidRPr="005C4BD3" w:rsidRDefault="005C4BD3" w:rsidP="006178DD">
      <w:pPr>
        <w:tabs>
          <w:tab w:val="num" w:pos="0"/>
        </w:tabs>
        <w:spacing w:after="0" w:line="360" w:lineRule="auto"/>
        <w:jc w:val="right"/>
        <w:rPr>
          <w:rFonts w:ascii="Times New Roman" w:hAnsi="Times New Roman" w:cs="Times New Roman"/>
          <w:sz w:val="28"/>
          <w:szCs w:val="28"/>
          <w:lang w:val="uk-UA"/>
        </w:rPr>
      </w:pPr>
      <w:r w:rsidRPr="005C4BD3">
        <w:rPr>
          <w:rFonts w:ascii="Times New Roman" w:hAnsi="Times New Roman" w:cs="Times New Roman"/>
          <w:sz w:val="28"/>
          <w:szCs w:val="28"/>
          <w:lang w:val="uk-UA"/>
        </w:rPr>
        <w:t>Листопад-грудень 2014 року</w:t>
      </w:r>
    </w:p>
    <w:p w:rsidR="005C4BD3" w:rsidRPr="005C4BD3" w:rsidRDefault="005C4BD3" w:rsidP="006178DD">
      <w:pPr>
        <w:numPr>
          <w:ilvl w:val="1"/>
          <w:numId w:val="1"/>
        </w:numPr>
        <w:tabs>
          <w:tab w:val="clear" w:pos="1428"/>
          <w:tab w:val="num" w:pos="0"/>
          <w:tab w:val="left" w:pos="567"/>
        </w:tabs>
        <w:spacing w:after="0" w:line="360" w:lineRule="auto"/>
        <w:ind w:left="0" w:firstLine="708"/>
        <w:jc w:val="both"/>
        <w:rPr>
          <w:rFonts w:ascii="Times New Roman" w:hAnsi="Times New Roman" w:cs="Times New Roman"/>
          <w:sz w:val="28"/>
          <w:szCs w:val="28"/>
          <w:lang w:val="uk-UA"/>
        </w:rPr>
      </w:pPr>
      <w:r w:rsidRPr="005C4BD3">
        <w:rPr>
          <w:rFonts w:ascii="Times New Roman" w:hAnsi="Times New Roman" w:cs="Times New Roman"/>
          <w:sz w:val="28"/>
          <w:szCs w:val="28"/>
          <w:lang w:val="uk-UA"/>
        </w:rPr>
        <w:t>Не допускати порушень санітарно-епідемічного режиму, посилити контроль за дотриманням санітарних норм під час роботи таборів відпочинку та закладів, що переведені на оздоровчий режим роботи.</w:t>
      </w:r>
    </w:p>
    <w:p w:rsidR="005C4BD3" w:rsidRPr="005C4BD3" w:rsidRDefault="005C4BD3" w:rsidP="006178DD">
      <w:pPr>
        <w:tabs>
          <w:tab w:val="num" w:pos="0"/>
        </w:tabs>
        <w:spacing w:after="0" w:line="360" w:lineRule="auto"/>
        <w:jc w:val="right"/>
        <w:rPr>
          <w:rFonts w:ascii="Times New Roman" w:hAnsi="Times New Roman" w:cs="Times New Roman"/>
          <w:sz w:val="28"/>
          <w:szCs w:val="28"/>
          <w:lang w:val="uk-UA"/>
        </w:rPr>
      </w:pPr>
      <w:r w:rsidRPr="005C4BD3">
        <w:rPr>
          <w:rFonts w:ascii="Times New Roman" w:hAnsi="Times New Roman" w:cs="Times New Roman"/>
          <w:sz w:val="28"/>
          <w:szCs w:val="28"/>
          <w:lang w:val="uk-UA"/>
        </w:rPr>
        <w:t>Згідно з термінами оздоровчої кампанії 2015 року</w:t>
      </w:r>
    </w:p>
    <w:p w:rsidR="005C4BD3" w:rsidRPr="005C4BD3" w:rsidRDefault="005C4BD3" w:rsidP="006178DD">
      <w:pPr>
        <w:numPr>
          <w:ilvl w:val="1"/>
          <w:numId w:val="1"/>
        </w:numPr>
        <w:tabs>
          <w:tab w:val="clear" w:pos="1428"/>
          <w:tab w:val="num" w:pos="-3261"/>
        </w:tabs>
        <w:spacing w:after="0" w:line="360" w:lineRule="auto"/>
        <w:ind w:left="0" w:firstLine="708"/>
        <w:jc w:val="both"/>
        <w:rPr>
          <w:rFonts w:ascii="Times New Roman" w:hAnsi="Times New Roman" w:cs="Times New Roman"/>
          <w:sz w:val="28"/>
          <w:szCs w:val="28"/>
          <w:lang w:val="uk-UA"/>
        </w:rPr>
      </w:pPr>
      <w:r w:rsidRPr="005C4BD3">
        <w:rPr>
          <w:rFonts w:ascii="Times New Roman" w:hAnsi="Times New Roman" w:cs="Times New Roman"/>
          <w:sz w:val="28"/>
          <w:szCs w:val="28"/>
          <w:lang w:val="uk-UA"/>
        </w:rPr>
        <w:t>Пр</w:t>
      </w:r>
      <w:r w:rsidR="00E11E64">
        <w:rPr>
          <w:rFonts w:ascii="Times New Roman" w:hAnsi="Times New Roman" w:cs="Times New Roman"/>
          <w:sz w:val="28"/>
          <w:szCs w:val="28"/>
          <w:lang w:val="uk-UA"/>
        </w:rPr>
        <w:t>овес</w:t>
      </w:r>
      <w:r w:rsidRPr="005C4BD3">
        <w:rPr>
          <w:rFonts w:ascii="Times New Roman" w:hAnsi="Times New Roman" w:cs="Times New Roman"/>
          <w:sz w:val="28"/>
          <w:szCs w:val="28"/>
          <w:lang w:val="uk-UA"/>
        </w:rPr>
        <w:t>ти роботу щодо забезпечення максимального охоплення дітей шкільного віку різними формами оздоровлення та відпочинку за бюджетні, батьківські, спонсорські кошти.</w:t>
      </w:r>
    </w:p>
    <w:p w:rsidR="005C4BD3" w:rsidRPr="005C4BD3" w:rsidRDefault="005C4BD3" w:rsidP="006178DD">
      <w:pPr>
        <w:spacing w:after="0" w:line="360" w:lineRule="auto"/>
        <w:jc w:val="right"/>
        <w:rPr>
          <w:rFonts w:ascii="Times New Roman" w:hAnsi="Times New Roman" w:cs="Times New Roman"/>
          <w:sz w:val="28"/>
          <w:szCs w:val="28"/>
          <w:lang w:val="uk-UA"/>
        </w:rPr>
      </w:pPr>
      <w:r w:rsidRPr="005C4BD3">
        <w:rPr>
          <w:rFonts w:ascii="Times New Roman" w:hAnsi="Times New Roman" w:cs="Times New Roman"/>
          <w:sz w:val="28"/>
          <w:szCs w:val="28"/>
          <w:lang w:val="uk-UA"/>
        </w:rPr>
        <w:t>Упродовж 2014/2015 навчального року</w:t>
      </w:r>
    </w:p>
    <w:p w:rsidR="005C4BD3" w:rsidRPr="005C4BD3" w:rsidRDefault="005C4BD3" w:rsidP="006178DD">
      <w:pPr>
        <w:numPr>
          <w:ilvl w:val="1"/>
          <w:numId w:val="1"/>
        </w:numPr>
        <w:tabs>
          <w:tab w:val="clear" w:pos="1428"/>
          <w:tab w:val="num" w:pos="-2127"/>
        </w:tabs>
        <w:spacing w:after="0" w:line="360" w:lineRule="auto"/>
        <w:ind w:left="0" w:firstLine="708"/>
        <w:jc w:val="both"/>
        <w:rPr>
          <w:rFonts w:ascii="Times New Roman" w:hAnsi="Times New Roman" w:cs="Times New Roman"/>
          <w:sz w:val="28"/>
          <w:szCs w:val="28"/>
          <w:lang w:val="uk-UA"/>
        </w:rPr>
      </w:pPr>
      <w:r w:rsidRPr="005C4BD3">
        <w:rPr>
          <w:rFonts w:ascii="Times New Roman" w:hAnsi="Times New Roman" w:cs="Times New Roman"/>
          <w:sz w:val="28"/>
          <w:szCs w:val="28"/>
          <w:lang w:val="uk-UA"/>
        </w:rPr>
        <w:t xml:space="preserve">Спланувати діяльність таборів відпочинку з денним перебуванням, передбачити зміцнення матеріальної бази </w:t>
      </w:r>
      <w:r w:rsidR="00E11E64">
        <w:rPr>
          <w:rFonts w:ascii="Times New Roman" w:hAnsi="Times New Roman" w:cs="Times New Roman"/>
          <w:sz w:val="28"/>
          <w:szCs w:val="28"/>
          <w:lang w:val="uk-UA"/>
        </w:rPr>
        <w:t>школи</w:t>
      </w:r>
      <w:r w:rsidRPr="005C4BD3">
        <w:rPr>
          <w:rFonts w:ascii="Times New Roman" w:hAnsi="Times New Roman" w:cs="Times New Roman"/>
          <w:sz w:val="28"/>
          <w:szCs w:val="28"/>
          <w:lang w:val="uk-UA"/>
        </w:rPr>
        <w:t>.</w:t>
      </w:r>
      <w:r w:rsidRPr="005C4BD3">
        <w:rPr>
          <w:rFonts w:ascii="Times New Roman" w:hAnsi="Times New Roman" w:cs="Times New Roman"/>
          <w:sz w:val="28"/>
          <w:szCs w:val="28"/>
          <w:lang w:val="uk-UA"/>
        </w:rPr>
        <w:tab/>
      </w:r>
    </w:p>
    <w:p w:rsidR="005C4BD3" w:rsidRPr="005C4BD3" w:rsidRDefault="005C4BD3" w:rsidP="006178DD">
      <w:pPr>
        <w:spacing w:after="0" w:line="360" w:lineRule="auto"/>
        <w:jc w:val="right"/>
        <w:rPr>
          <w:rFonts w:ascii="Times New Roman" w:hAnsi="Times New Roman" w:cs="Times New Roman"/>
          <w:sz w:val="28"/>
          <w:szCs w:val="28"/>
          <w:lang w:val="uk-UA"/>
        </w:rPr>
      </w:pPr>
      <w:r w:rsidRPr="005C4BD3">
        <w:rPr>
          <w:rFonts w:ascii="Times New Roman" w:hAnsi="Times New Roman" w:cs="Times New Roman"/>
          <w:sz w:val="28"/>
          <w:szCs w:val="28"/>
          <w:lang w:val="uk-UA"/>
        </w:rPr>
        <w:t>Упродовж 2014/2015 навчального року</w:t>
      </w:r>
    </w:p>
    <w:p w:rsidR="005C4BD3" w:rsidRPr="005C4BD3" w:rsidRDefault="005C4BD3" w:rsidP="006178DD">
      <w:pPr>
        <w:numPr>
          <w:ilvl w:val="1"/>
          <w:numId w:val="1"/>
        </w:numPr>
        <w:spacing w:after="0" w:line="360" w:lineRule="auto"/>
        <w:ind w:left="0" w:firstLine="708"/>
        <w:jc w:val="both"/>
        <w:rPr>
          <w:rFonts w:ascii="Times New Roman" w:hAnsi="Times New Roman" w:cs="Times New Roman"/>
          <w:sz w:val="28"/>
          <w:szCs w:val="28"/>
          <w:lang w:val="uk-UA"/>
        </w:rPr>
      </w:pPr>
      <w:r w:rsidRPr="005C4BD3">
        <w:rPr>
          <w:rFonts w:ascii="Times New Roman" w:hAnsi="Times New Roman" w:cs="Times New Roman"/>
          <w:sz w:val="28"/>
          <w:szCs w:val="28"/>
          <w:lang w:val="uk-UA"/>
        </w:rPr>
        <w:t>Здійснити своєчасну підготовку до відкриття таборів відпочинку до наступного оздоровчого сезону, скласти та надати до управління освіти (Дерев</w:t>
      </w:r>
      <w:r w:rsidRPr="005C4BD3">
        <w:rPr>
          <w:rFonts w:ascii="Times New Roman" w:hAnsi="Times New Roman" w:cs="Times New Roman"/>
          <w:sz w:val="28"/>
          <w:szCs w:val="28"/>
        </w:rPr>
        <w:t>’</w:t>
      </w:r>
      <w:proofErr w:type="spellStart"/>
      <w:r w:rsidRPr="005C4BD3">
        <w:rPr>
          <w:rFonts w:ascii="Times New Roman" w:hAnsi="Times New Roman" w:cs="Times New Roman"/>
          <w:sz w:val="28"/>
          <w:szCs w:val="28"/>
          <w:lang w:val="uk-UA"/>
        </w:rPr>
        <w:t>янко</w:t>
      </w:r>
      <w:proofErr w:type="spellEnd"/>
      <w:r w:rsidRPr="005C4BD3">
        <w:rPr>
          <w:rFonts w:ascii="Times New Roman" w:hAnsi="Times New Roman" w:cs="Times New Roman"/>
          <w:sz w:val="28"/>
          <w:szCs w:val="28"/>
          <w:lang w:val="uk-UA"/>
        </w:rPr>
        <w:t xml:space="preserve"> Т.Є.) відповідні заходи.</w:t>
      </w:r>
    </w:p>
    <w:p w:rsidR="005C4BD3" w:rsidRPr="005C4BD3" w:rsidRDefault="005C4BD3" w:rsidP="006178DD">
      <w:pPr>
        <w:spacing w:after="0" w:line="360" w:lineRule="auto"/>
        <w:jc w:val="right"/>
        <w:rPr>
          <w:rFonts w:ascii="Times New Roman" w:hAnsi="Times New Roman" w:cs="Times New Roman"/>
          <w:sz w:val="28"/>
          <w:szCs w:val="28"/>
          <w:lang w:val="uk-UA"/>
        </w:rPr>
      </w:pPr>
      <w:r w:rsidRPr="005C4BD3">
        <w:rPr>
          <w:rFonts w:ascii="Times New Roman" w:hAnsi="Times New Roman" w:cs="Times New Roman"/>
          <w:sz w:val="28"/>
          <w:szCs w:val="28"/>
          <w:lang w:val="uk-UA"/>
        </w:rPr>
        <w:t>До 01.02.2015</w:t>
      </w:r>
    </w:p>
    <w:p w:rsidR="005C4BD3" w:rsidRPr="005C4BD3" w:rsidRDefault="005C4BD3" w:rsidP="006178DD">
      <w:pPr>
        <w:numPr>
          <w:ilvl w:val="1"/>
          <w:numId w:val="1"/>
        </w:numPr>
        <w:spacing w:after="0" w:line="360" w:lineRule="auto"/>
        <w:ind w:left="0" w:firstLine="708"/>
        <w:jc w:val="both"/>
        <w:rPr>
          <w:rFonts w:ascii="Times New Roman" w:hAnsi="Times New Roman" w:cs="Times New Roman"/>
          <w:sz w:val="28"/>
          <w:szCs w:val="28"/>
          <w:lang w:val="uk-UA"/>
        </w:rPr>
      </w:pPr>
      <w:r w:rsidRPr="005C4BD3">
        <w:rPr>
          <w:rFonts w:ascii="Times New Roman" w:hAnsi="Times New Roman" w:cs="Times New Roman"/>
          <w:sz w:val="28"/>
          <w:szCs w:val="28"/>
          <w:lang w:val="uk-UA"/>
        </w:rPr>
        <w:t>Надати до управління освіти (Дерев’янко Т.Є.) інформацію про попереднє планування відпочинку дітей шкільного віку на базі підпорядкованих навчальних закладів за формою (додаток 4).</w:t>
      </w:r>
    </w:p>
    <w:p w:rsidR="005C4BD3" w:rsidRPr="005C4BD3" w:rsidRDefault="005C4BD3" w:rsidP="006178DD">
      <w:pPr>
        <w:spacing w:after="0" w:line="360" w:lineRule="auto"/>
        <w:jc w:val="right"/>
        <w:rPr>
          <w:rFonts w:ascii="Times New Roman" w:hAnsi="Times New Roman" w:cs="Times New Roman"/>
          <w:sz w:val="28"/>
          <w:szCs w:val="28"/>
          <w:lang w:val="uk-UA"/>
        </w:rPr>
      </w:pPr>
      <w:r w:rsidRPr="005C4BD3">
        <w:rPr>
          <w:rFonts w:ascii="Times New Roman" w:hAnsi="Times New Roman" w:cs="Times New Roman"/>
          <w:sz w:val="28"/>
          <w:szCs w:val="28"/>
          <w:lang w:val="uk-UA"/>
        </w:rPr>
        <w:t>До 01.02.2015</w:t>
      </w:r>
    </w:p>
    <w:p w:rsidR="005C4BD3" w:rsidRDefault="005C4BD3" w:rsidP="006178DD">
      <w:pPr>
        <w:numPr>
          <w:ilvl w:val="0"/>
          <w:numId w:val="1"/>
        </w:numPr>
        <w:spacing w:after="0" w:line="360" w:lineRule="auto"/>
        <w:ind w:left="0" w:firstLine="289"/>
        <w:jc w:val="both"/>
        <w:rPr>
          <w:rFonts w:ascii="Times New Roman" w:hAnsi="Times New Roman" w:cs="Times New Roman"/>
          <w:sz w:val="28"/>
          <w:szCs w:val="28"/>
          <w:lang w:val="uk-UA"/>
        </w:rPr>
      </w:pPr>
      <w:r w:rsidRPr="005C4BD3">
        <w:rPr>
          <w:rFonts w:ascii="Times New Roman" w:hAnsi="Times New Roman" w:cs="Times New Roman"/>
          <w:sz w:val="28"/>
          <w:szCs w:val="28"/>
          <w:lang w:val="uk-UA"/>
        </w:rPr>
        <w:t>Контроль за виконанням даного наказу залишаю за собою.</w:t>
      </w:r>
    </w:p>
    <w:p w:rsidR="002542C2" w:rsidRDefault="002542C2" w:rsidP="006178DD">
      <w:pPr>
        <w:spacing w:after="0" w:line="360" w:lineRule="auto"/>
        <w:jc w:val="both"/>
        <w:rPr>
          <w:rFonts w:ascii="Times New Roman" w:hAnsi="Times New Roman" w:cs="Times New Roman"/>
          <w:sz w:val="28"/>
          <w:szCs w:val="28"/>
          <w:lang w:val="uk-UA"/>
        </w:rPr>
      </w:pPr>
    </w:p>
    <w:p w:rsidR="001F07C9" w:rsidRDefault="001F07C9" w:rsidP="006178DD">
      <w:pPr>
        <w:spacing w:after="0" w:line="360" w:lineRule="auto"/>
        <w:jc w:val="both"/>
        <w:rPr>
          <w:rFonts w:ascii="Times New Roman" w:hAnsi="Times New Roman" w:cs="Times New Roman"/>
          <w:sz w:val="28"/>
          <w:szCs w:val="28"/>
          <w:lang w:val="uk-UA"/>
        </w:rPr>
      </w:pPr>
    </w:p>
    <w:p w:rsidR="002542C2" w:rsidRDefault="002542C2" w:rsidP="006178DD">
      <w:p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В.о.директора</w:t>
      </w:r>
      <w:proofErr w:type="spellEnd"/>
      <w:r>
        <w:rPr>
          <w:rFonts w:ascii="Times New Roman" w:hAnsi="Times New Roman" w:cs="Times New Roman"/>
          <w:sz w:val="28"/>
          <w:szCs w:val="28"/>
          <w:lang w:val="uk-UA"/>
        </w:rPr>
        <w:t xml:space="preserve"> школи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Є.В.</w:t>
      </w:r>
      <w:proofErr w:type="spellStart"/>
      <w:r>
        <w:rPr>
          <w:rFonts w:ascii="Times New Roman" w:hAnsi="Times New Roman" w:cs="Times New Roman"/>
          <w:sz w:val="28"/>
          <w:szCs w:val="28"/>
          <w:lang w:val="uk-UA"/>
        </w:rPr>
        <w:t>Гонський</w:t>
      </w:r>
      <w:proofErr w:type="spellEnd"/>
    </w:p>
    <w:p w:rsidR="002542C2" w:rsidRPr="005C4BD3" w:rsidRDefault="002542C2" w:rsidP="006178DD">
      <w:pPr>
        <w:spacing w:after="0" w:line="360" w:lineRule="auto"/>
        <w:jc w:val="both"/>
        <w:rPr>
          <w:rFonts w:ascii="Times New Roman" w:hAnsi="Times New Roman" w:cs="Times New Roman"/>
          <w:sz w:val="28"/>
          <w:szCs w:val="28"/>
          <w:lang w:val="uk-UA"/>
        </w:rPr>
      </w:pPr>
      <w:r w:rsidRPr="005C4BD3">
        <w:rPr>
          <w:rFonts w:ascii="Times New Roman" w:hAnsi="Times New Roman" w:cs="Times New Roman"/>
          <w:sz w:val="28"/>
          <w:szCs w:val="28"/>
          <w:lang w:val="uk-UA"/>
        </w:rPr>
        <w:t>З наказом ознайомлені:</w:t>
      </w:r>
      <w:r w:rsidR="006178DD">
        <w:rPr>
          <w:rFonts w:ascii="Times New Roman" w:hAnsi="Times New Roman" w:cs="Times New Roman"/>
          <w:sz w:val="28"/>
          <w:szCs w:val="28"/>
          <w:lang w:val="uk-UA"/>
        </w:rPr>
        <w:tab/>
      </w:r>
      <w:r w:rsidR="006178DD">
        <w:rPr>
          <w:rFonts w:ascii="Times New Roman" w:hAnsi="Times New Roman" w:cs="Times New Roman"/>
          <w:sz w:val="28"/>
          <w:szCs w:val="28"/>
          <w:lang w:val="uk-UA"/>
        </w:rPr>
        <w:tab/>
      </w:r>
      <w:r w:rsidR="006178DD">
        <w:rPr>
          <w:rFonts w:ascii="Times New Roman" w:hAnsi="Times New Roman" w:cs="Times New Roman"/>
          <w:sz w:val="28"/>
          <w:szCs w:val="28"/>
          <w:lang w:val="uk-UA"/>
        </w:rPr>
        <w:tab/>
      </w:r>
      <w:r w:rsidR="006178DD">
        <w:rPr>
          <w:rFonts w:ascii="Times New Roman" w:hAnsi="Times New Roman" w:cs="Times New Roman"/>
          <w:sz w:val="28"/>
          <w:szCs w:val="28"/>
          <w:lang w:val="uk-UA"/>
        </w:rPr>
        <w:tab/>
      </w:r>
      <w:r w:rsidR="006178DD">
        <w:rPr>
          <w:rFonts w:ascii="Times New Roman" w:hAnsi="Times New Roman" w:cs="Times New Roman"/>
          <w:sz w:val="28"/>
          <w:szCs w:val="28"/>
          <w:lang w:val="uk-UA"/>
        </w:rPr>
        <w:tab/>
      </w:r>
      <w:r w:rsidR="006178DD">
        <w:rPr>
          <w:rFonts w:ascii="Times New Roman" w:hAnsi="Times New Roman" w:cs="Times New Roman"/>
          <w:sz w:val="28"/>
          <w:szCs w:val="28"/>
          <w:lang w:val="uk-UA"/>
        </w:rPr>
        <w:tab/>
      </w:r>
      <w:r w:rsidRPr="005C4BD3">
        <w:rPr>
          <w:rFonts w:ascii="Times New Roman" w:hAnsi="Times New Roman" w:cs="Times New Roman"/>
          <w:sz w:val="28"/>
          <w:szCs w:val="28"/>
          <w:lang w:val="uk-UA"/>
        </w:rPr>
        <w:t>Фурман Н.В.</w:t>
      </w:r>
    </w:p>
    <w:p w:rsidR="002542C2" w:rsidRDefault="002542C2" w:rsidP="002542C2">
      <w:pPr>
        <w:spacing w:after="0" w:line="240" w:lineRule="auto"/>
        <w:ind w:firstLine="420"/>
        <w:jc w:val="right"/>
        <w:rPr>
          <w:rFonts w:ascii="Times New Roman" w:hAnsi="Times New Roman" w:cs="Times New Roman"/>
          <w:sz w:val="28"/>
          <w:szCs w:val="28"/>
          <w:lang w:val="uk-UA"/>
        </w:rPr>
      </w:pPr>
      <w:r w:rsidRPr="002542C2">
        <w:rPr>
          <w:rFonts w:ascii="Times New Roman" w:hAnsi="Times New Roman" w:cs="Times New Roman"/>
          <w:sz w:val="28"/>
          <w:szCs w:val="28"/>
          <w:lang w:val="uk-UA"/>
        </w:rPr>
        <w:lastRenderedPageBreak/>
        <w:t xml:space="preserve">Додаток </w:t>
      </w:r>
    </w:p>
    <w:p w:rsidR="002542C2" w:rsidRDefault="002542C2" w:rsidP="002542C2">
      <w:pPr>
        <w:spacing w:after="0" w:line="240" w:lineRule="auto"/>
        <w:ind w:firstLine="420"/>
        <w:jc w:val="right"/>
        <w:rPr>
          <w:rFonts w:ascii="Times New Roman" w:hAnsi="Times New Roman" w:cs="Times New Roman"/>
          <w:sz w:val="28"/>
          <w:szCs w:val="28"/>
          <w:lang w:val="uk-UA"/>
        </w:rPr>
      </w:pPr>
      <w:r w:rsidRPr="002542C2">
        <w:rPr>
          <w:rFonts w:ascii="Times New Roman" w:hAnsi="Times New Roman" w:cs="Times New Roman"/>
          <w:sz w:val="28"/>
          <w:szCs w:val="28"/>
          <w:lang w:val="uk-UA"/>
        </w:rPr>
        <w:t xml:space="preserve">до наказу директора </w:t>
      </w:r>
    </w:p>
    <w:p w:rsidR="002542C2" w:rsidRDefault="002542C2" w:rsidP="002542C2">
      <w:pPr>
        <w:spacing w:after="0" w:line="240" w:lineRule="auto"/>
        <w:ind w:firstLine="420"/>
        <w:jc w:val="right"/>
        <w:rPr>
          <w:rFonts w:ascii="Times New Roman" w:hAnsi="Times New Roman" w:cs="Times New Roman"/>
          <w:sz w:val="28"/>
          <w:szCs w:val="28"/>
          <w:lang w:val="uk-UA"/>
        </w:rPr>
      </w:pPr>
      <w:r w:rsidRPr="002542C2">
        <w:rPr>
          <w:rFonts w:ascii="Times New Roman" w:hAnsi="Times New Roman" w:cs="Times New Roman"/>
          <w:sz w:val="28"/>
          <w:szCs w:val="28"/>
          <w:lang w:val="uk-UA"/>
        </w:rPr>
        <w:t xml:space="preserve">ХЗОШ№41 </w:t>
      </w:r>
    </w:p>
    <w:p w:rsidR="002542C2" w:rsidRPr="002542C2" w:rsidRDefault="002542C2" w:rsidP="002542C2">
      <w:pPr>
        <w:spacing w:after="0" w:line="240" w:lineRule="auto"/>
        <w:ind w:firstLine="420"/>
        <w:jc w:val="right"/>
        <w:rPr>
          <w:rFonts w:ascii="Times New Roman" w:hAnsi="Times New Roman" w:cs="Times New Roman"/>
          <w:sz w:val="28"/>
          <w:szCs w:val="28"/>
          <w:lang w:val="uk-UA"/>
        </w:rPr>
      </w:pPr>
      <w:r w:rsidRPr="002542C2">
        <w:rPr>
          <w:rFonts w:ascii="Times New Roman" w:hAnsi="Times New Roman" w:cs="Times New Roman"/>
          <w:sz w:val="28"/>
          <w:szCs w:val="28"/>
          <w:lang w:val="uk-UA"/>
        </w:rPr>
        <w:t>від 12.11.2014 №219</w:t>
      </w:r>
    </w:p>
    <w:p w:rsidR="002542C2" w:rsidRPr="006178DD" w:rsidRDefault="002542C2" w:rsidP="007C7DFA">
      <w:pPr>
        <w:spacing w:after="0" w:line="240" w:lineRule="auto"/>
        <w:jc w:val="center"/>
        <w:rPr>
          <w:rFonts w:ascii="Times New Roman" w:hAnsi="Times New Roman" w:cs="Times New Roman"/>
          <w:b/>
          <w:sz w:val="28"/>
          <w:szCs w:val="28"/>
          <w:lang w:val="uk-UA"/>
        </w:rPr>
      </w:pPr>
      <w:r w:rsidRPr="006178DD">
        <w:rPr>
          <w:rFonts w:ascii="Times New Roman" w:hAnsi="Times New Roman" w:cs="Times New Roman"/>
          <w:b/>
          <w:sz w:val="28"/>
          <w:szCs w:val="28"/>
          <w:lang w:val="uk-UA"/>
        </w:rPr>
        <w:t>Довідка</w:t>
      </w:r>
    </w:p>
    <w:p w:rsidR="002542C2" w:rsidRPr="006178DD" w:rsidRDefault="002542C2" w:rsidP="007C7DFA">
      <w:pPr>
        <w:spacing w:after="0" w:line="240" w:lineRule="auto"/>
        <w:jc w:val="center"/>
        <w:rPr>
          <w:rFonts w:ascii="Times New Roman" w:hAnsi="Times New Roman" w:cs="Times New Roman"/>
          <w:b/>
          <w:bCs/>
          <w:sz w:val="28"/>
          <w:szCs w:val="28"/>
          <w:lang w:val="uk-UA"/>
        </w:rPr>
      </w:pPr>
      <w:r w:rsidRPr="006178DD">
        <w:rPr>
          <w:rFonts w:ascii="Times New Roman" w:hAnsi="Times New Roman" w:cs="Times New Roman"/>
          <w:b/>
          <w:sz w:val="28"/>
          <w:szCs w:val="28"/>
          <w:lang w:val="uk-UA"/>
        </w:rPr>
        <w:t xml:space="preserve">про </w:t>
      </w:r>
      <w:r w:rsidRPr="006178DD">
        <w:rPr>
          <w:rFonts w:ascii="Times New Roman" w:hAnsi="Times New Roman" w:cs="Times New Roman"/>
          <w:b/>
          <w:bCs/>
          <w:sz w:val="28"/>
          <w:szCs w:val="28"/>
          <w:lang w:val="uk-UA"/>
        </w:rPr>
        <w:t>підсумки літньої оздоровчої кампанії 2014 року</w:t>
      </w:r>
    </w:p>
    <w:p w:rsidR="007C7DFA" w:rsidRDefault="007C7DFA" w:rsidP="007C7DFA">
      <w:pPr>
        <w:spacing w:after="0" w:line="240" w:lineRule="auto"/>
        <w:jc w:val="center"/>
        <w:rPr>
          <w:rFonts w:ascii="Times New Roman" w:hAnsi="Times New Roman" w:cs="Times New Roman"/>
          <w:sz w:val="28"/>
          <w:szCs w:val="28"/>
          <w:lang w:val="uk-UA"/>
        </w:rPr>
      </w:pPr>
    </w:p>
    <w:p w:rsidR="006178DD" w:rsidRPr="005C4BD3" w:rsidRDefault="006178DD" w:rsidP="007C7DFA">
      <w:pPr>
        <w:spacing w:after="0" w:line="240" w:lineRule="auto"/>
        <w:jc w:val="center"/>
        <w:rPr>
          <w:rFonts w:ascii="Times New Roman" w:hAnsi="Times New Roman" w:cs="Times New Roman"/>
          <w:sz w:val="28"/>
          <w:szCs w:val="28"/>
          <w:lang w:val="uk-UA"/>
        </w:rPr>
      </w:pPr>
    </w:p>
    <w:p w:rsidR="00BF252A" w:rsidRPr="00A139F8" w:rsidRDefault="00A139F8" w:rsidP="00A139F8">
      <w:pPr>
        <w:widowControl w:val="0"/>
        <w:shd w:val="clear" w:color="auto" w:fill="FFFFFF"/>
        <w:autoSpaceDE w:val="0"/>
        <w:autoSpaceDN w:val="0"/>
        <w:adjustRightInd w:val="0"/>
        <w:spacing w:after="0" w:line="240" w:lineRule="auto"/>
        <w:ind w:firstLine="708"/>
        <w:contextualSpacing/>
        <w:jc w:val="both"/>
        <w:rPr>
          <w:rFonts w:ascii="Times New Roman" w:hAnsi="Times New Roman" w:cs="Times New Roman"/>
          <w:sz w:val="28"/>
          <w:szCs w:val="28"/>
          <w:lang w:val="uk-UA"/>
        </w:rPr>
      </w:pPr>
      <w:r w:rsidRPr="005C4BD3">
        <w:rPr>
          <w:rFonts w:ascii="Times New Roman" w:hAnsi="Times New Roman" w:cs="Times New Roman"/>
          <w:sz w:val="28"/>
          <w:szCs w:val="28"/>
          <w:lang w:val="uk-UA"/>
        </w:rPr>
        <w:t xml:space="preserve">На виконання Закону України «Про оздоровлення та відпочинок дітей», наказу Міністерства освіти і науки України (далі – Міністерство) від 07.02.2014 № 121 «Про забезпечення права дітей на оздоровлення та відпочинок в дитячих закладах оздоровлення та відпочинку, підпорядкованих органам управління освітою», розпорядження Харківської обласної державної адміністрації від 21 квітня 2010 року № 205 «Про організацію оздоровлення та відпочинку дітей в 2010-2015 роках», наказу Департаменту науки і освіти Харківської обласної державної адміністрації від 24.04.2014 №234 «Про організацію заходів з літнього оздоровлення та відпочинку дітей у 2014 році», міської Програми «Дитяче харчування на 2011-2015 роки» (зі змінами), рішення виконавчого комітету Харківської міської ради від 23.04.2014 № 264 «Про організацію оздоровлення та відпочинку дітей міста Харкова у літній період 2014 року», наказу Департаменту освіти Харківської міської ради від 25.04.2014 №67 «Про організацію заходів з літнього відпочинку та оздоровлення дітей у 2014 році», розпорядження головного державного санітарного лікаря м. Харкова про усунення порушень санітарного законодавства від 22.04.2014 №308, наказу адміністрації Червонозаводського району Харківської міської ради від 30.04.2014 №54 «Про створення комісії з перевірки готовності своєчасного відкриття і належного функціонування таборів відпочинку з денним перебуванням на базі загальноосвітніх навчальних закладів влітку 2014 року», на підставі  "Актів приймання оздоровчих закладів" (форма №318/0, наказ МОЗ України від 11.07.2000 №160) </w:t>
      </w:r>
      <w:bookmarkStart w:id="5" w:name="OLE_LINK16"/>
      <w:r w:rsidRPr="005C4BD3">
        <w:rPr>
          <w:rFonts w:ascii="Times New Roman" w:hAnsi="Times New Roman" w:cs="Times New Roman"/>
          <w:sz w:val="28"/>
          <w:szCs w:val="28"/>
          <w:lang w:val="uk-UA"/>
        </w:rPr>
        <w:t xml:space="preserve">на базі </w:t>
      </w:r>
      <w:r>
        <w:rPr>
          <w:rFonts w:ascii="Times New Roman" w:hAnsi="Times New Roman" w:cs="Times New Roman"/>
          <w:sz w:val="28"/>
          <w:szCs w:val="28"/>
          <w:lang w:val="uk-UA"/>
        </w:rPr>
        <w:t xml:space="preserve">школи </w:t>
      </w:r>
      <w:r w:rsidRPr="005C4BD3">
        <w:rPr>
          <w:rFonts w:ascii="Times New Roman" w:hAnsi="Times New Roman" w:cs="Times New Roman"/>
          <w:sz w:val="28"/>
          <w:szCs w:val="28"/>
          <w:lang w:val="uk-UA"/>
        </w:rPr>
        <w:t>своєчасно відкрито 2 дитячих табор</w:t>
      </w:r>
      <w:r>
        <w:rPr>
          <w:rFonts w:ascii="Times New Roman" w:hAnsi="Times New Roman" w:cs="Times New Roman"/>
          <w:sz w:val="28"/>
          <w:szCs w:val="28"/>
          <w:lang w:val="uk-UA"/>
        </w:rPr>
        <w:t>и</w:t>
      </w:r>
      <w:r w:rsidRPr="005C4BD3">
        <w:rPr>
          <w:rFonts w:ascii="Times New Roman" w:hAnsi="Times New Roman" w:cs="Times New Roman"/>
          <w:sz w:val="28"/>
          <w:szCs w:val="28"/>
          <w:lang w:val="uk-UA"/>
        </w:rPr>
        <w:t xml:space="preserve"> відпочинку:</w:t>
      </w:r>
      <w:r>
        <w:rPr>
          <w:rFonts w:ascii="Times New Roman" w:hAnsi="Times New Roman" w:cs="Times New Roman"/>
          <w:sz w:val="28"/>
          <w:szCs w:val="28"/>
          <w:lang w:val="uk-UA"/>
        </w:rPr>
        <w:t xml:space="preserve"> табі</w:t>
      </w:r>
      <w:r w:rsidRPr="005C4BD3">
        <w:rPr>
          <w:rFonts w:ascii="Times New Roman" w:hAnsi="Times New Roman" w:cs="Times New Roman"/>
          <w:sz w:val="28"/>
          <w:szCs w:val="28"/>
          <w:lang w:val="uk-UA"/>
        </w:rPr>
        <w:t>р з денним перебуванням відпочинкової зміни</w:t>
      </w:r>
      <w:r>
        <w:rPr>
          <w:rFonts w:ascii="Times New Roman" w:hAnsi="Times New Roman" w:cs="Times New Roman"/>
          <w:sz w:val="28"/>
          <w:szCs w:val="28"/>
          <w:lang w:val="uk-UA"/>
        </w:rPr>
        <w:t xml:space="preserve"> «Веселі промінці»</w:t>
      </w:r>
      <w:r w:rsidRPr="005C4BD3">
        <w:rPr>
          <w:rFonts w:ascii="Times New Roman" w:hAnsi="Times New Roman" w:cs="Times New Roman"/>
          <w:sz w:val="28"/>
          <w:szCs w:val="28"/>
          <w:lang w:val="uk-UA"/>
        </w:rPr>
        <w:t xml:space="preserve"> та </w:t>
      </w:r>
      <w:r>
        <w:rPr>
          <w:rFonts w:ascii="Times New Roman" w:hAnsi="Times New Roman" w:cs="Times New Roman"/>
          <w:sz w:val="28"/>
          <w:szCs w:val="28"/>
          <w:lang w:val="uk-UA"/>
        </w:rPr>
        <w:t>табі</w:t>
      </w:r>
      <w:r w:rsidRPr="005C4BD3">
        <w:rPr>
          <w:rFonts w:ascii="Times New Roman" w:hAnsi="Times New Roman" w:cs="Times New Roman"/>
          <w:sz w:val="28"/>
          <w:szCs w:val="28"/>
          <w:lang w:val="uk-UA"/>
        </w:rPr>
        <w:t xml:space="preserve">р відпочинку з </w:t>
      </w:r>
      <w:r w:rsidRPr="00A139F8">
        <w:rPr>
          <w:rFonts w:ascii="Times New Roman" w:hAnsi="Times New Roman" w:cs="Times New Roman"/>
          <w:sz w:val="28"/>
          <w:szCs w:val="28"/>
          <w:lang w:val="uk-UA"/>
        </w:rPr>
        <w:t>профільною направленістю</w:t>
      </w:r>
      <w:r w:rsidRPr="00A139F8">
        <w:rPr>
          <w:rFonts w:ascii="Times New Roman" w:hAnsi="Times New Roman" w:cs="Times New Roman"/>
          <w:sz w:val="28"/>
          <w:szCs w:val="28"/>
          <w:lang w:val="uk-UA"/>
        </w:rPr>
        <w:t xml:space="preserve"> «Озерна лілія»</w:t>
      </w:r>
      <w:r w:rsidRPr="00A139F8">
        <w:rPr>
          <w:rFonts w:ascii="Times New Roman" w:hAnsi="Times New Roman" w:cs="Times New Roman"/>
          <w:sz w:val="28"/>
          <w:szCs w:val="28"/>
          <w:lang w:val="uk-UA"/>
        </w:rPr>
        <w:t>.</w:t>
      </w:r>
      <w:bookmarkEnd w:id="5"/>
      <w:r w:rsidRPr="00A139F8">
        <w:rPr>
          <w:rFonts w:ascii="Times New Roman" w:hAnsi="Times New Roman" w:cs="Times New Roman"/>
          <w:sz w:val="28"/>
          <w:szCs w:val="28"/>
          <w:lang w:val="uk-UA"/>
        </w:rPr>
        <w:t xml:space="preserve"> </w:t>
      </w:r>
      <w:r w:rsidR="00BE7CC0" w:rsidRPr="00A139F8">
        <w:rPr>
          <w:rFonts w:ascii="Times New Roman" w:hAnsi="Times New Roman" w:cs="Times New Roman"/>
          <w:sz w:val="28"/>
          <w:szCs w:val="28"/>
          <w:lang w:val="uk-UA"/>
        </w:rPr>
        <w:t xml:space="preserve">У відпочинковому таборі «Веселі промінці» - 25 учнів. У профільному таборі «Озерна лілія» ( зі спортивною направленістю) відпочило також 25 учнів. </w:t>
      </w:r>
      <w:r w:rsidR="00BF252A" w:rsidRPr="00A139F8">
        <w:rPr>
          <w:rFonts w:ascii="Times New Roman" w:hAnsi="Times New Roman" w:cs="Times New Roman"/>
          <w:sz w:val="28"/>
          <w:szCs w:val="28"/>
          <w:lang w:val="uk-UA"/>
        </w:rPr>
        <w:t>В них мали змогу відпочити всі бажаючі. Скорис</w:t>
      </w:r>
      <w:r w:rsidRPr="00A139F8">
        <w:rPr>
          <w:rFonts w:ascii="Times New Roman" w:hAnsi="Times New Roman" w:cs="Times New Roman"/>
          <w:sz w:val="28"/>
          <w:szCs w:val="28"/>
          <w:lang w:val="uk-UA"/>
        </w:rPr>
        <w:t xml:space="preserve">талися можливістю відпочити 50 </w:t>
      </w:r>
      <w:r w:rsidR="00BF252A" w:rsidRPr="00A139F8">
        <w:rPr>
          <w:rFonts w:ascii="Times New Roman" w:hAnsi="Times New Roman" w:cs="Times New Roman"/>
          <w:sz w:val="28"/>
          <w:szCs w:val="28"/>
          <w:lang w:val="uk-UA"/>
        </w:rPr>
        <w:t xml:space="preserve">дітей нашої школи, що складає 34 % від загальної кількості учнів. У минулому 2013 році – 36 %, а у 2012 році 33 % від загальної кількості учнів. </w:t>
      </w:r>
    </w:p>
    <w:p w:rsidR="00BF252A" w:rsidRPr="00A139F8" w:rsidRDefault="00806CA6" w:rsidP="00A139F8">
      <w:pPr>
        <w:spacing w:after="0" w:line="240" w:lineRule="auto"/>
        <w:ind w:firstLine="708"/>
        <w:jc w:val="both"/>
        <w:rPr>
          <w:rFonts w:ascii="Times New Roman" w:hAnsi="Times New Roman" w:cs="Times New Roman"/>
          <w:sz w:val="28"/>
          <w:szCs w:val="28"/>
          <w:lang w:val="uk-UA"/>
        </w:rPr>
      </w:pPr>
      <w:r w:rsidRPr="00A139F8">
        <w:rPr>
          <w:rFonts w:ascii="Times New Roman" w:hAnsi="Times New Roman" w:cs="Times New Roman"/>
          <w:sz w:val="28"/>
          <w:szCs w:val="28"/>
          <w:lang w:val="uk-UA"/>
        </w:rPr>
        <w:t xml:space="preserve">Особливої уваги надавалось учням, які потребують соціальної уваги та підтримки. </w:t>
      </w:r>
      <w:r w:rsidR="00BF252A" w:rsidRPr="00A139F8">
        <w:rPr>
          <w:rFonts w:ascii="Times New Roman" w:hAnsi="Times New Roman" w:cs="Times New Roman"/>
          <w:sz w:val="28"/>
          <w:szCs w:val="28"/>
          <w:lang w:val="uk-UA"/>
        </w:rPr>
        <w:t xml:space="preserve">5 учнів отримали путівки до пришкільних таборів за рахунок бюджетних коштів: Ляшенко Олег 2-А - дитина, яка виховується в багатодітній сім’ї, Ніколаєва Наталія, 3-А  – дитина, що опинилася у складних життєвих обставинах, Гур’єва Вікторія, 6-А, Бородіна Юлія, 7-А, </w:t>
      </w:r>
      <w:proofErr w:type="spellStart"/>
      <w:r w:rsidR="00BF252A" w:rsidRPr="00A139F8">
        <w:rPr>
          <w:rFonts w:ascii="Times New Roman" w:hAnsi="Times New Roman" w:cs="Times New Roman"/>
          <w:sz w:val="28"/>
          <w:szCs w:val="28"/>
          <w:lang w:val="uk-UA"/>
        </w:rPr>
        <w:t>Бедрицька</w:t>
      </w:r>
      <w:proofErr w:type="spellEnd"/>
      <w:r w:rsidR="00BF252A" w:rsidRPr="00A139F8">
        <w:rPr>
          <w:rFonts w:ascii="Times New Roman" w:hAnsi="Times New Roman" w:cs="Times New Roman"/>
          <w:sz w:val="28"/>
          <w:szCs w:val="28"/>
          <w:lang w:val="uk-UA"/>
        </w:rPr>
        <w:t xml:space="preserve"> </w:t>
      </w:r>
      <w:proofErr w:type="spellStart"/>
      <w:r w:rsidR="00BF252A" w:rsidRPr="00A139F8">
        <w:rPr>
          <w:rFonts w:ascii="Times New Roman" w:hAnsi="Times New Roman" w:cs="Times New Roman"/>
          <w:sz w:val="28"/>
          <w:szCs w:val="28"/>
          <w:lang w:val="uk-UA"/>
        </w:rPr>
        <w:t>Кристина</w:t>
      </w:r>
      <w:proofErr w:type="spellEnd"/>
      <w:r w:rsidR="00BF252A" w:rsidRPr="00A139F8">
        <w:rPr>
          <w:rFonts w:ascii="Times New Roman" w:hAnsi="Times New Roman" w:cs="Times New Roman"/>
          <w:sz w:val="28"/>
          <w:szCs w:val="28"/>
          <w:lang w:val="uk-UA"/>
        </w:rPr>
        <w:t xml:space="preserve">, 8-А – діти-інваліди. </w:t>
      </w:r>
      <w:r w:rsidR="00C20692" w:rsidRPr="00A139F8">
        <w:rPr>
          <w:rFonts w:ascii="Times New Roman" w:hAnsi="Times New Roman" w:cs="Times New Roman"/>
          <w:sz w:val="28"/>
          <w:szCs w:val="28"/>
          <w:lang w:val="uk-UA"/>
        </w:rPr>
        <w:t>Для вихованців таборів з денним перебуванням було організовано дворазове харчування на суму 10 грн.</w:t>
      </w:r>
      <w:r w:rsidR="00C20692">
        <w:rPr>
          <w:rFonts w:ascii="Times New Roman" w:hAnsi="Times New Roman" w:cs="Times New Roman"/>
          <w:sz w:val="28"/>
          <w:szCs w:val="28"/>
          <w:lang w:val="uk-UA"/>
        </w:rPr>
        <w:t xml:space="preserve"> </w:t>
      </w:r>
      <w:r w:rsidR="00BF252A" w:rsidRPr="00A139F8">
        <w:rPr>
          <w:rFonts w:ascii="Times New Roman" w:hAnsi="Times New Roman" w:cs="Times New Roman"/>
          <w:sz w:val="28"/>
          <w:szCs w:val="28"/>
          <w:lang w:val="uk-UA"/>
        </w:rPr>
        <w:lastRenderedPageBreak/>
        <w:t xml:space="preserve">Загальна кількість дітей, які потребують соціальної уваги та підтримки і оздоровились у пришкільних таборах, складає 39,5 %. За кошти міського бюджету </w:t>
      </w:r>
      <w:proofErr w:type="spellStart"/>
      <w:r w:rsidR="00BF252A" w:rsidRPr="00A139F8">
        <w:rPr>
          <w:rFonts w:ascii="Times New Roman" w:hAnsi="Times New Roman" w:cs="Times New Roman"/>
          <w:sz w:val="28"/>
          <w:szCs w:val="28"/>
          <w:lang w:val="uk-UA"/>
        </w:rPr>
        <w:t>Терешкович</w:t>
      </w:r>
      <w:proofErr w:type="spellEnd"/>
      <w:r w:rsidR="00BF252A" w:rsidRPr="00A139F8">
        <w:rPr>
          <w:rFonts w:ascii="Times New Roman" w:hAnsi="Times New Roman" w:cs="Times New Roman"/>
          <w:sz w:val="28"/>
          <w:szCs w:val="28"/>
          <w:lang w:val="uk-UA"/>
        </w:rPr>
        <w:t xml:space="preserve"> Вероніка, 5-А, дитина, що перебуває на диспансерному обліку, була оздоровлена в приміському таборі відпочинку «Зелена гірка». Загальний відсоток дітей пільгових та </w:t>
      </w:r>
      <w:proofErr w:type="spellStart"/>
      <w:r w:rsidR="00BF252A" w:rsidRPr="00A139F8">
        <w:rPr>
          <w:rFonts w:ascii="Times New Roman" w:hAnsi="Times New Roman" w:cs="Times New Roman"/>
          <w:sz w:val="28"/>
          <w:szCs w:val="28"/>
          <w:lang w:val="uk-UA"/>
        </w:rPr>
        <w:t>підоблікових</w:t>
      </w:r>
      <w:proofErr w:type="spellEnd"/>
      <w:r w:rsidR="00BF252A" w:rsidRPr="00A139F8">
        <w:rPr>
          <w:rFonts w:ascii="Times New Roman" w:hAnsi="Times New Roman" w:cs="Times New Roman"/>
          <w:sz w:val="28"/>
          <w:szCs w:val="28"/>
          <w:lang w:val="uk-UA"/>
        </w:rPr>
        <w:t xml:space="preserve"> категорій, охоплених відпочинком та оздоровленням у різних таборах відпочинку та оздоровлення влітку 2014 року, становить -76,7%.(З них: відмінники навчання -11, дитина-сирота -1, дитина, що позбавлена батьківського піклування -1, діти, що перебувають на диспансерному обліку -7, діти з багатодітних родин -2). </w:t>
      </w:r>
    </w:p>
    <w:p w:rsidR="00BF252A" w:rsidRPr="00A139F8" w:rsidRDefault="00BF252A" w:rsidP="00A139F8">
      <w:pPr>
        <w:spacing w:after="0" w:line="240" w:lineRule="auto"/>
        <w:ind w:firstLine="708"/>
        <w:jc w:val="both"/>
        <w:rPr>
          <w:rFonts w:ascii="Times New Roman" w:hAnsi="Times New Roman" w:cs="Times New Roman"/>
          <w:sz w:val="28"/>
          <w:szCs w:val="28"/>
          <w:lang w:val="uk-UA"/>
        </w:rPr>
      </w:pPr>
      <w:r w:rsidRPr="00A139F8">
        <w:rPr>
          <w:rFonts w:ascii="Times New Roman" w:hAnsi="Times New Roman" w:cs="Times New Roman"/>
          <w:sz w:val="28"/>
          <w:szCs w:val="28"/>
          <w:lang w:val="uk-UA"/>
        </w:rPr>
        <w:t>У пришкільних таборах</w:t>
      </w:r>
      <w:r w:rsidR="00BE7CC0">
        <w:rPr>
          <w:rFonts w:ascii="Times New Roman" w:hAnsi="Times New Roman" w:cs="Times New Roman"/>
          <w:sz w:val="28"/>
          <w:szCs w:val="28"/>
          <w:lang w:val="uk-UA"/>
        </w:rPr>
        <w:t xml:space="preserve"> </w:t>
      </w:r>
      <w:r w:rsidR="00C20692">
        <w:rPr>
          <w:rFonts w:ascii="Times New Roman" w:hAnsi="Times New Roman" w:cs="Times New Roman"/>
          <w:sz w:val="28"/>
          <w:szCs w:val="28"/>
          <w:lang w:val="uk-UA"/>
        </w:rPr>
        <w:t>«Озерна лілія» та</w:t>
      </w:r>
      <w:r w:rsidRPr="00A139F8">
        <w:rPr>
          <w:rFonts w:ascii="Times New Roman" w:hAnsi="Times New Roman" w:cs="Times New Roman"/>
          <w:sz w:val="28"/>
          <w:szCs w:val="28"/>
          <w:lang w:val="uk-UA"/>
        </w:rPr>
        <w:t xml:space="preserve"> «Веселі промінці» діти брали участь у великій кількості заходів, зокрема, із залученням аніматорів від районного центру дитячої творчості, відвідували різноманітні спортивні гуртки. Були організовані різноманітні екскурсії по місту, відвідування оперного театру, кінотеатру, музеїв. Вже традицією стало відвідування вихованцями таборів ковзанки «</w:t>
      </w:r>
      <w:proofErr w:type="spellStart"/>
      <w:r w:rsidRPr="00A139F8">
        <w:rPr>
          <w:rFonts w:ascii="Times New Roman" w:hAnsi="Times New Roman" w:cs="Times New Roman"/>
          <w:sz w:val="28"/>
          <w:szCs w:val="28"/>
          <w:lang w:val="uk-UA"/>
        </w:rPr>
        <w:t>Шато</w:t>
      </w:r>
      <w:proofErr w:type="spellEnd"/>
      <w:r w:rsidRPr="00A139F8">
        <w:rPr>
          <w:rFonts w:ascii="Times New Roman" w:hAnsi="Times New Roman" w:cs="Times New Roman"/>
          <w:sz w:val="28"/>
          <w:szCs w:val="28"/>
          <w:lang w:val="uk-UA"/>
        </w:rPr>
        <w:t xml:space="preserve"> </w:t>
      </w:r>
      <w:proofErr w:type="spellStart"/>
      <w:r w:rsidRPr="00A139F8">
        <w:rPr>
          <w:rFonts w:ascii="Times New Roman" w:hAnsi="Times New Roman" w:cs="Times New Roman"/>
          <w:sz w:val="28"/>
          <w:szCs w:val="28"/>
          <w:lang w:val="uk-UA"/>
        </w:rPr>
        <w:t>Лєдо</w:t>
      </w:r>
      <w:proofErr w:type="spellEnd"/>
      <w:r w:rsidRPr="00A139F8">
        <w:rPr>
          <w:rFonts w:ascii="Times New Roman" w:hAnsi="Times New Roman" w:cs="Times New Roman"/>
          <w:sz w:val="28"/>
          <w:szCs w:val="28"/>
          <w:lang w:val="uk-UA"/>
        </w:rPr>
        <w:t>». Також у цьому році діти мали змогу побувати  у пізнавальних екскурсіях до пожежної частини МНС та до Харківського аеропорту. Протягом табірної зміни вихованці брали участь у різноманітних спортивних з</w:t>
      </w:r>
      <w:r w:rsidR="00152BBA">
        <w:rPr>
          <w:rFonts w:ascii="Times New Roman" w:hAnsi="Times New Roman" w:cs="Times New Roman"/>
          <w:sz w:val="28"/>
          <w:szCs w:val="28"/>
          <w:lang w:val="uk-UA"/>
        </w:rPr>
        <w:t>маганнях, естафетах, конкурсах,</w:t>
      </w:r>
      <w:r w:rsidRPr="00A139F8">
        <w:rPr>
          <w:rFonts w:ascii="Times New Roman" w:hAnsi="Times New Roman" w:cs="Times New Roman"/>
          <w:sz w:val="28"/>
          <w:szCs w:val="28"/>
          <w:lang w:val="uk-UA"/>
        </w:rPr>
        <w:t xml:space="preserve"> турнірах з тенісу, волейболу та бадмінтону, молод</w:t>
      </w:r>
      <w:r w:rsidR="00152BBA">
        <w:rPr>
          <w:rFonts w:ascii="Times New Roman" w:hAnsi="Times New Roman" w:cs="Times New Roman"/>
          <w:sz w:val="28"/>
          <w:szCs w:val="28"/>
          <w:lang w:val="uk-UA"/>
        </w:rPr>
        <w:t xml:space="preserve">ецьких розвагах, організованих </w:t>
      </w:r>
      <w:r w:rsidRPr="00A139F8">
        <w:rPr>
          <w:rFonts w:ascii="Times New Roman" w:hAnsi="Times New Roman" w:cs="Times New Roman"/>
          <w:sz w:val="28"/>
          <w:szCs w:val="28"/>
          <w:lang w:val="uk-UA"/>
        </w:rPr>
        <w:t xml:space="preserve">вихователями табору. Слід додати, що майже всі заходи проводилися на території </w:t>
      </w:r>
      <w:proofErr w:type="spellStart"/>
      <w:r w:rsidRPr="00A139F8">
        <w:rPr>
          <w:rFonts w:ascii="Times New Roman" w:hAnsi="Times New Roman" w:cs="Times New Roman"/>
          <w:sz w:val="28"/>
          <w:szCs w:val="28"/>
          <w:lang w:val="uk-UA"/>
        </w:rPr>
        <w:t>Основ’янського</w:t>
      </w:r>
      <w:proofErr w:type="spellEnd"/>
      <w:r w:rsidRPr="00A139F8">
        <w:rPr>
          <w:rFonts w:ascii="Times New Roman" w:hAnsi="Times New Roman" w:cs="Times New Roman"/>
          <w:sz w:val="28"/>
          <w:szCs w:val="28"/>
          <w:lang w:val="uk-UA"/>
        </w:rPr>
        <w:t xml:space="preserve"> лугопарку. В кінці табірної зміни 12 вихованців отримали грамоти за активну участь у житті табору. </w:t>
      </w:r>
    </w:p>
    <w:p w:rsidR="00BF252A" w:rsidRPr="00A139F8" w:rsidRDefault="00BF252A" w:rsidP="00152BBA">
      <w:pPr>
        <w:spacing w:after="0" w:line="240" w:lineRule="auto"/>
        <w:ind w:firstLine="708"/>
        <w:jc w:val="both"/>
        <w:rPr>
          <w:rFonts w:ascii="Times New Roman" w:hAnsi="Times New Roman" w:cs="Times New Roman"/>
          <w:sz w:val="28"/>
          <w:szCs w:val="28"/>
          <w:lang w:val="uk-UA"/>
        </w:rPr>
      </w:pPr>
      <w:r w:rsidRPr="00A139F8">
        <w:rPr>
          <w:rFonts w:ascii="Times New Roman" w:hAnsi="Times New Roman" w:cs="Times New Roman"/>
          <w:sz w:val="28"/>
          <w:szCs w:val="28"/>
          <w:lang w:val="uk-UA"/>
        </w:rPr>
        <w:t xml:space="preserve">Робота пришкільних таборів була спрямована на забезпечення належного розвитку дітей, збереження та зміцнення їхнього здоров’я. Приділялась увага психології особистості учня, формуванню та розвитку мотиваційної сфери учнів, розвитку пізнавальних та емоційних процесів, подоланню дефіциту комунікативних умінь і навичок, особливо значущих для успіху людини в умовах сучасного життя, що характеризується інтенсифікацією контактів між людьми. Особлива увага приділялася питанням адаптації дітей з девіантною поведінкою, профілактиці поширення шкідливих звичок, формуванню адекватної самооцінки у дітей із сімей, які опинилися у складних життєвих обставинах. </w:t>
      </w:r>
    </w:p>
    <w:p w:rsidR="005C4BD3" w:rsidRPr="00A139F8" w:rsidRDefault="00BF252A" w:rsidP="00152BBA">
      <w:pPr>
        <w:spacing w:after="0" w:line="240" w:lineRule="auto"/>
        <w:ind w:firstLine="708"/>
        <w:jc w:val="both"/>
        <w:rPr>
          <w:rFonts w:ascii="Times New Roman" w:hAnsi="Times New Roman" w:cs="Times New Roman"/>
          <w:sz w:val="28"/>
          <w:szCs w:val="28"/>
          <w:lang w:val="uk-UA"/>
        </w:rPr>
      </w:pPr>
      <w:r w:rsidRPr="00A139F8">
        <w:rPr>
          <w:rFonts w:ascii="Times New Roman" w:hAnsi="Times New Roman" w:cs="Times New Roman"/>
          <w:sz w:val="28"/>
          <w:szCs w:val="28"/>
          <w:lang w:val="uk-UA"/>
        </w:rPr>
        <w:t>Згідно проведеного анкетування дітей та батьків учнів школи щодо літнього відпочинку, 86% дітей нашої школи мали змогу оздоровитися за містом.</w:t>
      </w:r>
      <w:r w:rsidR="00152BBA">
        <w:rPr>
          <w:rFonts w:ascii="Times New Roman" w:hAnsi="Times New Roman" w:cs="Times New Roman"/>
          <w:sz w:val="28"/>
          <w:szCs w:val="28"/>
          <w:lang w:val="uk-UA"/>
        </w:rPr>
        <w:t xml:space="preserve"> </w:t>
      </w:r>
      <w:r w:rsidRPr="00A139F8">
        <w:rPr>
          <w:rFonts w:ascii="Times New Roman" w:hAnsi="Times New Roman" w:cs="Times New Roman"/>
          <w:sz w:val="28"/>
          <w:szCs w:val="28"/>
          <w:lang w:val="uk-UA"/>
        </w:rPr>
        <w:t>З них 50 % у бабусі в селі та на природі. 18,4 % учнів нашої школи провели літні канікули вдома. З них 21 % відвідало пришкільні табори. Для них майже ціле літо працював спортивний майданчик і спортивна зала.</w:t>
      </w:r>
    </w:p>
    <w:p w:rsidR="00152BBA" w:rsidRDefault="00152BBA" w:rsidP="00A139F8">
      <w:pPr>
        <w:spacing w:after="0" w:line="240" w:lineRule="auto"/>
        <w:jc w:val="both"/>
        <w:rPr>
          <w:rFonts w:ascii="Times New Roman" w:hAnsi="Times New Roman" w:cs="Times New Roman"/>
          <w:sz w:val="28"/>
          <w:szCs w:val="28"/>
          <w:lang w:val="uk-UA"/>
        </w:rPr>
      </w:pPr>
    </w:p>
    <w:p w:rsidR="00152BBA" w:rsidRDefault="00152BBA" w:rsidP="00A139F8">
      <w:pPr>
        <w:spacing w:after="0" w:line="240" w:lineRule="auto"/>
        <w:jc w:val="both"/>
        <w:rPr>
          <w:rFonts w:ascii="Times New Roman" w:hAnsi="Times New Roman" w:cs="Times New Roman"/>
          <w:sz w:val="28"/>
          <w:szCs w:val="28"/>
          <w:lang w:val="uk-UA"/>
        </w:rPr>
      </w:pPr>
    </w:p>
    <w:p w:rsidR="00152BBA" w:rsidRDefault="00152BBA" w:rsidP="00A139F8">
      <w:pPr>
        <w:spacing w:after="0" w:line="240" w:lineRule="auto"/>
        <w:jc w:val="both"/>
        <w:rPr>
          <w:rFonts w:ascii="Times New Roman" w:hAnsi="Times New Roman" w:cs="Times New Roman"/>
          <w:sz w:val="28"/>
          <w:szCs w:val="28"/>
          <w:lang w:val="uk-UA"/>
        </w:rPr>
      </w:pPr>
    </w:p>
    <w:p w:rsidR="006178DD" w:rsidRDefault="006178DD" w:rsidP="00A139F8">
      <w:pPr>
        <w:spacing w:after="0" w:line="240" w:lineRule="auto"/>
        <w:jc w:val="both"/>
        <w:rPr>
          <w:rFonts w:ascii="Times New Roman" w:hAnsi="Times New Roman" w:cs="Times New Roman"/>
          <w:sz w:val="28"/>
          <w:szCs w:val="28"/>
          <w:lang w:val="uk-UA"/>
        </w:rPr>
      </w:pPr>
    </w:p>
    <w:p w:rsidR="00BF252A" w:rsidRDefault="004E5DDF" w:rsidP="006178DD">
      <w:pPr>
        <w:spacing w:after="0" w:line="240" w:lineRule="auto"/>
        <w:jc w:val="both"/>
        <w:rPr>
          <w:rFonts w:ascii="Times New Roman" w:hAnsi="Times New Roman" w:cs="Times New Roman"/>
          <w:sz w:val="28"/>
          <w:szCs w:val="28"/>
          <w:lang w:val="uk-UA"/>
        </w:rPr>
      </w:pPr>
      <w:proofErr w:type="spellStart"/>
      <w:r w:rsidRPr="00A139F8">
        <w:rPr>
          <w:rFonts w:ascii="Times New Roman" w:hAnsi="Times New Roman" w:cs="Times New Roman"/>
          <w:sz w:val="28"/>
          <w:szCs w:val="28"/>
          <w:lang w:val="uk-UA"/>
        </w:rPr>
        <w:t>В.о.ди</w:t>
      </w:r>
      <w:r w:rsidR="006178DD">
        <w:rPr>
          <w:rFonts w:ascii="Times New Roman" w:hAnsi="Times New Roman" w:cs="Times New Roman"/>
          <w:sz w:val="28"/>
          <w:szCs w:val="28"/>
          <w:lang w:val="uk-UA"/>
        </w:rPr>
        <w:t>ректора</w:t>
      </w:r>
      <w:proofErr w:type="spellEnd"/>
      <w:r w:rsidR="006178DD">
        <w:rPr>
          <w:rFonts w:ascii="Times New Roman" w:hAnsi="Times New Roman" w:cs="Times New Roman"/>
          <w:sz w:val="28"/>
          <w:szCs w:val="28"/>
          <w:lang w:val="uk-UA"/>
        </w:rPr>
        <w:t xml:space="preserve"> школи</w:t>
      </w:r>
      <w:r w:rsidR="006178DD">
        <w:rPr>
          <w:rFonts w:ascii="Times New Roman" w:hAnsi="Times New Roman" w:cs="Times New Roman"/>
          <w:sz w:val="28"/>
          <w:szCs w:val="28"/>
          <w:lang w:val="uk-UA"/>
        </w:rPr>
        <w:tab/>
      </w:r>
      <w:r w:rsidR="006178DD">
        <w:rPr>
          <w:rFonts w:ascii="Times New Roman" w:hAnsi="Times New Roman" w:cs="Times New Roman"/>
          <w:sz w:val="28"/>
          <w:szCs w:val="28"/>
          <w:lang w:val="uk-UA"/>
        </w:rPr>
        <w:tab/>
      </w:r>
      <w:r w:rsidR="006178DD">
        <w:rPr>
          <w:rFonts w:ascii="Times New Roman" w:hAnsi="Times New Roman" w:cs="Times New Roman"/>
          <w:sz w:val="28"/>
          <w:szCs w:val="28"/>
          <w:lang w:val="uk-UA"/>
        </w:rPr>
        <w:tab/>
      </w:r>
      <w:r w:rsidR="006178DD">
        <w:rPr>
          <w:rFonts w:ascii="Times New Roman" w:hAnsi="Times New Roman" w:cs="Times New Roman"/>
          <w:sz w:val="28"/>
          <w:szCs w:val="28"/>
          <w:lang w:val="uk-UA"/>
        </w:rPr>
        <w:tab/>
      </w:r>
      <w:r w:rsidR="006178DD">
        <w:rPr>
          <w:rFonts w:ascii="Times New Roman" w:hAnsi="Times New Roman" w:cs="Times New Roman"/>
          <w:sz w:val="28"/>
          <w:szCs w:val="28"/>
          <w:lang w:val="uk-UA"/>
        </w:rPr>
        <w:tab/>
      </w:r>
      <w:r w:rsidR="006178DD">
        <w:rPr>
          <w:rFonts w:ascii="Times New Roman" w:hAnsi="Times New Roman" w:cs="Times New Roman"/>
          <w:sz w:val="28"/>
          <w:szCs w:val="28"/>
          <w:lang w:val="uk-UA"/>
        </w:rPr>
        <w:tab/>
        <w:t>Є.В.</w:t>
      </w:r>
      <w:proofErr w:type="spellStart"/>
      <w:r w:rsidR="006178DD">
        <w:rPr>
          <w:rFonts w:ascii="Times New Roman" w:hAnsi="Times New Roman" w:cs="Times New Roman"/>
          <w:sz w:val="28"/>
          <w:szCs w:val="28"/>
          <w:lang w:val="uk-UA"/>
        </w:rPr>
        <w:t>Гонський</w:t>
      </w:r>
      <w:proofErr w:type="spellEnd"/>
    </w:p>
    <w:sectPr w:rsidR="00BF2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2AB1C4"/>
    <w:lvl w:ilvl="0">
      <w:numFmt w:val="bullet"/>
      <w:lvlText w:val="*"/>
      <w:lvlJc w:val="left"/>
    </w:lvl>
  </w:abstractNum>
  <w:abstractNum w:abstractNumId="1">
    <w:nsid w:val="063145F0"/>
    <w:multiLevelType w:val="multilevel"/>
    <w:tmpl w:val="486CB92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ascii="Times New Roman" w:eastAsia="Times New Roman" w:hAnsi="Times New Roman" w:cs="Times New Roman"/>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num w:numId="1">
    <w:abstractNumId w:val="1"/>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C4BD3"/>
    <w:rsid w:val="00152BBA"/>
    <w:rsid w:val="001A2CE3"/>
    <w:rsid w:val="001F07C9"/>
    <w:rsid w:val="002542C2"/>
    <w:rsid w:val="0037128A"/>
    <w:rsid w:val="004E5DDF"/>
    <w:rsid w:val="00510EA5"/>
    <w:rsid w:val="005C4BD3"/>
    <w:rsid w:val="006178DD"/>
    <w:rsid w:val="00631AB0"/>
    <w:rsid w:val="007C7DFA"/>
    <w:rsid w:val="00806CA6"/>
    <w:rsid w:val="00817828"/>
    <w:rsid w:val="00A139F8"/>
    <w:rsid w:val="00A67602"/>
    <w:rsid w:val="00B31845"/>
    <w:rsid w:val="00BE7CC0"/>
    <w:rsid w:val="00BF252A"/>
    <w:rsid w:val="00C20692"/>
    <w:rsid w:val="00C9490E"/>
    <w:rsid w:val="00DA3DF0"/>
    <w:rsid w:val="00E11E64"/>
    <w:rsid w:val="00F61B62"/>
    <w:rsid w:val="00F82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нак,Plain Text Char1,Plain Text Char Char,Знак1,Plain Text Char11,Plain Text Char Char2,Plain Text,Plain Text Char,Знак2,Plain Text1"/>
    <w:basedOn w:val="a"/>
    <w:link w:val="a4"/>
    <w:qFormat/>
    <w:rsid w:val="005C4BD3"/>
    <w:pPr>
      <w:spacing w:after="0" w:line="240" w:lineRule="auto"/>
      <w:jc w:val="center"/>
    </w:pPr>
    <w:rPr>
      <w:rFonts w:ascii="Times New Roman" w:eastAsia="Times New Roman" w:hAnsi="Times New Roman" w:cs="Times New Roman"/>
      <w:sz w:val="32"/>
      <w:szCs w:val="24"/>
      <w:lang w:val="uk-UA"/>
    </w:rPr>
  </w:style>
  <w:style w:type="character" w:customStyle="1" w:styleId="a4">
    <w:name w:val="Название Знак"/>
    <w:aliases w:val="Знак Знак,Plain Text Char1 Знак,Plain Text Char Char Знак,Знак1 Знак,Plain Text Char11 Знак,Plain Text Char Char2 Знак,Plain Text Знак,Plain Text Char Знак,Знак2 Знак,Plain Text1 Знак"/>
    <w:basedOn w:val="a0"/>
    <w:link w:val="a3"/>
    <w:rsid w:val="005C4BD3"/>
    <w:rPr>
      <w:rFonts w:ascii="Times New Roman" w:eastAsia="Times New Roman" w:hAnsi="Times New Roman" w:cs="Times New Roman"/>
      <w:sz w:val="32"/>
      <w:szCs w:val="24"/>
      <w:lang w:val="uk-UA"/>
    </w:rPr>
  </w:style>
  <w:style w:type="paragraph" w:styleId="a5">
    <w:name w:val="Body Text Indent"/>
    <w:basedOn w:val="a"/>
    <w:link w:val="a6"/>
    <w:unhideWhenUsed/>
    <w:rsid w:val="005C4BD3"/>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rsid w:val="005C4BD3"/>
    <w:rPr>
      <w:rFonts w:ascii="Calibri" w:eastAsia="Times New Roman" w:hAnsi="Calibri" w:cs="Times New Roman"/>
    </w:rPr>
  </w:style>
  <w:style w:type="paragraph" w:customStyle="1" w:styleId="a7">
    <w:name w:val="Абзац списку"/>
    <w:basedOn w:val="a"/>
    <w:qFormat/>
    <w:rsid w:val="005C4BD3"/>
    <w:pPr>
      <w:spacing w:after="0" w:line="240" w:lineRule="auto"/>
      <w:ind w:left="720"/>
      <w:contextualSpacing/>
    </w:pPr>
    <w:rPr>
      <w:rFonts w:ascii="Times New Roman" w:eastAsia="Times New Roman" w:hAnsi="Times New Roman" w:cs="Times New Roman"/>
      <w:sz w:val="28"/>
      <w:szCs w:val="24"/>
    </w:rPr>
  </w:style>
  <w:style w:type="paragraph" w:customStyle="1" w:styleId="1">
    <w:name w:val="Текст1"/>
    <w:basedOn w:val="a"/>
    <w:rsid w:val="005C4BD3"/>
    <w:pPr>
      <w:suppressAutoHyphens/>
      <w:spacing w:after="0" w:line="240" w:lineRule="auto"/>
    </w:pPr>
    <w:rPr>
      <w:rFonts w:ascii="Courier New" w:eastAsia="Calibri" w:hAnsi="Courier New"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1536</Words>
  <Characters>8759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Windows User</cp:lastModifiedBy>
  <cp:revision>23</cp:revision>
  <dcterms:created xsi:type="dcterms:W3CDTF">2014-12-10T17:29:00Z</dcterms:created>
  <dcterms:modified xsi:type="dcterms:W3CDTF">2015-01-22T15:26:00Z</dcterms:modified>
</cp:coreProperties>
</file>